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7A34" w:rsidRPr="004444F9" w:rsidRDefault="00557A34" w:rsidP="00557A34">
      <w:pPr>
        <w:spacing w:after="0" w:line="240" w:lineRule="auto"/>
        <w:ind w:left="6946"/>
        <w:rPr>
          <w:rFonts w:ascii="Times New Roman" w:eastAsia="Times New Roman" w:hAnsi="Times New Roman" w:cs="Times New Roman"/>
          <w:color w:val="000000"/>
          <w:sz w:val="24"/>
          <w:szCs w:val="24"/>
          <w:lang w:eastAsia="ru-RU"/>
        </w:rPr>
      </w:pPr>
      <w:r w:rsidRPr="004444F9">
        <w:rPr>
          <w:rFonts w:ascii="Times New Roman" w:eastAsia="Times New Roman" w:hAnsi="Times New Roman" w:cs="Times New Roman"/>
          <w:color w:val="000000"/>
          <w:sz w:val="24"/>
          <w:szCs w:val="24"/>
          <w:lang w:eastAsia="ru-RU"/>
        </w:rPr>
        <w:t>Додаток до проекту рішення Черкаської міської ради</w:t>
      </w:r>
    </w:p>
    <w:p w:rsidR="00557A34" w:rsidRPr="004444F9" w:rsidRDefault="00557A34" w:rsidP="00557A34">
      <w:pPr>
        <w:spacing w:after="0" w:line="240" w:lineRule="auto"/>
        <w:ind w:left="6946"/>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від </w:t>
      </w:r>
      <w:bookmarkStart w:id="0" w:name="_GoBack"/>
      <w:r w:rsidR="005B2DB6" w:rsidRPr="005B2DB6">
        <w:rPr>
          <w:rFonts w:ascii="Times New Roman" w:eastAsia="Times New Roman" w:hAnsi="Times New Roman" w:cs="Times New Roman"/>
          <w:b/>
          <w:color w:val="000000"/>
          <w:sz w:val="24"/>
          <w:szCs w:val="24"/>
          <w:u w:val="single"/>
          <w:lang w:eastAsia="ru-RU"/>
        </w:rPr>
        <w:t>18.08.2022 № 28-54</w:t>
      </w:r>
      <w:bookmarkEnd w:id="0"/>
    </w:p>
    <w:p w:rsidR="00557A34" w:rsidRPr="004444F9" w:rsidRDefault="00557A34" w:rsidP="00557A34">
      <w:pPr>
        <w:spacing w:after="0" w:line="240" w:lineRule="auto"/>
        <w:ind w:left="6946"/>
        <w:rPr>
          <w:rFonts w:ascii="Times New Roman" w:eastAsia="Times New Roman" w:hAnsi="Times New Roman" w:cs="Times New Roman"/>
          <w:color w:val="000000"/>
          <w:sz w:val="24"/>
          <w:szCs w:val="24"/>
          <w:lang w:eastAsia="ru-RU"/>
        </w:rPr>
      </w:pP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center"/>
        <w:rPr>
          <w:rFonts w:ascii="Times New Roman" w:eastAsia="Times New Roman" w:hAnsi="Times New Roman" w:cs="Times New Roman"/>
          <w:b/>
          <w:color w:val="000000"/>
          <w:sz w:val="28"/>
          <w:szCs w:val="28"/>
          <w:lang w:eastAsia="ru-RU"/>
        </w:rPr>
      </w:pPr>
      <w:r w:rsidRPr="004444F9">
        <w:rPr>
          <w:rFonts w:ascii="Times New Roman" w:eastAsia="Times New Roman" w:hAnsi="Times New Roman" w:cs="Times New Roman"/>
          <w:b/>
          <w:color w:val="000000"/>
          <w:sz w:val="28"/>
          <w:szCs w:val="28"/>
          <w:lang w:eastAsia="ru-RU"/>
        </w:rPr>
        <w:t>ПРОЕКТ ДОГОВОРУ</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center"/>
        <w:rPr>
          <w:rFonts w:ascii="Times New Roman" w:eastAsia="Times New Roman" w:hAnsi="Times New Roman" w:cs="Times New Roman"/>
          <w:b/>
          <w:color w:val="000000"/>
          <w:sz w:val="28"/>
          <w:szCs w:val="28"/>
          <w:lang w:eastAsia="ru-RU"/>
        </w:rPr>
      </w:pPr>
      <w:r w:rsidRPr="004444F9">
        <w:rPr>
          <w:rFonts w:ascii="Times New Roman" w:eastAsia="Times New Roman" w:hAnsi="Times New Roman" w:cs="Times New Roman"/>
          <w:b/>
          <w:color w:val="000000"/>
          <w:sz w:val="28"/>
          <w:szCs w:val="28"/>
          <w:lang w:eastAsia="ru-RU"/>
        </w:rPr>
        <w:t>оренди землі</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center"/>
        <w:rPr>
          <w:rFonts w:ascii="Times New Roman" w:eastAsia="Times New Roman" w:hAnsi="Times New Roman" w:cs="Times New Roman"/>
          <w:color w:val="000000"/>
          <w:sz w:val="24"/>
          <w:szCs w:val="24"/>
          <w:lang w:eastAsia="ru-RU"/>
        </w:rPr>
      </w:pP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both"/>
        <w:rPr>
          <w:rFonts w:ascii="Times New Roman" w:eastAsia="Times New Roman" w:hAnsi="Times New Roman" w:cs="Times New Roman"/>
          <w:color w:val="000000"/>
          <w:sz w:val="24"/>
          <w:szCs w:val="24"/>
          <w:lang w:eastAsia="ru-RU"/>
        </w:rPr>
      </w:pPr>
      <w:r w:rsidRPr="004444F9">
        <w:rPr>
          <w:rFonts w:ascii="Times New Roman" w:eastAsia="Times New Roman" w:hAnsi="Times New Roman" w:cs="Times New Roman"/>
          <w:color w:val="000000"/>
          <w:sz w:val="24"/>
          <w:szCs w:val="24"/>
          <w:lang w:eastAsia="ru-RU"/>
        </w:rPr>
        <w:t xml:space="preserve"> м. Черкаси                                                                </w:t>
      </w:r>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ab/>
        <w:t>________________</w:t>
      </w:r>
      <w:r w:rsidRPr="004444F9">
        <w:rPr>
          <w:rFonts w:ascii="Times New Roman" w:eastAsia="Times New Roman" w:hAnsi="Times New Roman" w:cs="Times New Roman"/>
          <w:color w:val="000000"/>
          <w:sz w:val="24"/>
          <w:szCs w:val="24"/>
          <w:lang w:eastAsia="ru-RU"/>
        </w:rPr>
        <w:t>20____ року</w:t>
      </w:r>
    </w:p>
    <w:p w:rsidR="00557A34" w:rsidRPr="004444F9" w:rsidRDefault="00557A34" w:rsidP="00557A34">
      <w:pPr>
        <w:tabs>
          <w:tab w:val="left" w:pos="284"/>
          <w:tab w:val="left" w:pos="1620"/>
          <w:tab w:val="left" w:pos="9540"/>
        </w:tabs>
        <w:spacing w:after="0" w:line="240" w:lineRule="auto"/>
        <w:ind w:right="1"/>
        <w:jc w:val="both"/>
        <w:rPr>
          <w:rFonts w:ascii="Times New Roman" w:eastAsia="Times New Roman" w:hAnsi="Times New Roman" w:cs="Times New Roman"/>
          <w:color w:val="000000"/>
          <w:sz w:val="24"/>
          <w:szCs w:val="24"/>
          <w:lang w:eastAsia="ru-RU"/>
        </w:rPr>
      </w:pPr>
    </w:p>
    <w:p w:rsidR="00557A34" w:rsidRPr="004444F9" w:rsidRDefault="00557A34" w:rsidP="00557A34">
      <w:pPr>
        <w:tabs>
          <w:tab w:val="left" w:pos="284"/>
          <w:tab w:val="left" w:pos="1620"/>
          <w:tab w:val="left" w:pos="9540"/>
        </w:tabs>
        <w:spacing w:after="0" w:line="240" w:lineRule="auto"/>
        <w:ind w:right="1"/>
        <w:jc w:val="both"/>
        <w:rPr>
          <w:rFonts w:ascii="Times New Roman" w:eastAsia="Times New Roman" w:hAnsi="Times New Roman" w:cs="Times New Roman"/>
          <w:bCs/>
          <w:sz w:val="24"/>
          <w:szCs w:val="24"/>
          <w:lang w:eastAsia="ru-RU"/>
        </w:rPr>
      </w:pPr>
      <w:r w:rsidRPr="004444F9">
        <w:rPr>
          <w:rFonts w:ascii="Times New Roman" w:eastAsia="Times New Roman" w:hAnsi="Times New Roman" w:cs="Times New Roman"/>
          <w:bCs/>
          <w:i/>
          <w:iCs/>
          <w:sz w:val="24"/>
          <w:szCs w:val="24"/>
          <w:lang w:eastAsia="ru-RU"/>
        </w:rPr>
        <w:tab/>
        <w:t xml:space="preserve">  </w:t>
      </w:r>
      <w:r w:rsidRPr="004444F9">
        <w:rPr>
          <w:rFonts w:ascii="Times New Roman" w:eastAsia="Times New Roman" w:hAnsi="Times New Roman" w:cs="Times New Roman"/>
          <w:b/>
          <w:bCs/>
          <w:color w:val="000000"/>
          <w:spacing w:val="-4"/>
          <w:sz w:val="24"/>
          <w:szCs w:val="24"/>
          <w:lang w:eastAsia="ru-RU"/>
        </w:rPr>
        <w:t>ЧЕРКАСЬК</w:t>
      </w:r>
      <w:r w:rsidRPr="004444F9">
        <w:rPr>
          <w:rFonts w:ascii="Times New Roman" w:eastAsia="Times New Roman" w:hAnsi="Times New Roman" w:cs="Times New Roman"/>
          <w:b/>
          <w:bCs/>
          <w:caps/>
          <w:color w:val="000000"/>
          <w:spacing w:val="-4"/>
          <w:sz w:val="24"/>
          <w:szCs w:val="24"/>
          <w:lang w:eastAsia="ru-RU"/>
        </w:rPr>
        <w:t>А</w:t>
      </w:r>
      <w:r w:rsidRPr="004444F9">
        <w:rPr>
          <w:rFonts w:ascii="Times New Roman" w:eastAsia="Times New Roman" w:hAnsi="Times New Roman" w:cs="Times New Roman"/>
          <w:bCs/>
          <w:spacing w:val="-4"/>
          <w:sz w:val="24"/>
          <w:szCs w:val="24"/>
          <w:lang w:eastAsia="ru-RU"/>
        </w:rPr>
        <w:t> </w:t>
      </w:r>
      <w:r w:rsidRPr="004444F9">
        <w:rPr>
          <w:rFonts w:ascii="Times New Roman" w:eastAsia="Times New Roman" w:hAnsi="Times New Roman" w:cs="Times New Roman"/>
          <w:b/>
          <w:bCs/>
          <w:color w:val="000000"/>
          <w:spacing w:val="-4"/>
          <w:sz w:val="24"/>
          <w:szCs w:val="24"/>
          <w:lang w:eastAsia="ru-RU"/>
        </w:rPr>
        <w:t>МІСЬКА</w:t>
      </w:r>
      <w:r w:rsidRPr="004444F9">
        <w:rPr>
          <w:rFonts w:ascii="Times New Roman" w:eastAsia="Times New Roman" w:hAnsi="Times New Roman" w:cs="Times New Roman"/>
          <w:bCs/>
          <w:spacing w:val="-4"/>
          <w:sz w:val="24"/>
          <w:szCs w:val="24"/>
          <w:lang w:eastAsia="ru-RU"/>
        </w:rPr>
        <w:t> </w:t>
      </w:r>
      <w:r w:rsidRPr="004444F9">
        <w:rPr>
          <w:rFonts w:ascii="Times New Roman" w:eastAsia="Times New Roman" w:hAnsi="Times New Roman" w:cs="Times New Roman"/>
          <w:b/>
          <w:bCs/>
          <w:caps/>
          <w:color w:val="000000"/>
          <w:spacing w:val="-4"/>
          <w:sz w:val="24"/>
          <w:szCs w:val="24"/>
          <w:lang w:eastAsia="ru-RU"/>
        </w:rPr>
        <w:t>РАДА</w:t>
      </w:r>
      <w:r w:rsidRPr="004444F9">
        <w:rPr>
          <w:rFonts w:ascii="Times New Roman" w:eastAsia="Times New Roman" w:hAnsi="Times New Roman" w:cs="Times New Roman"/>
          <w:color w:val="000000"/>
          <w:spacing w:val="-4"/>
          <w:sz w:val="24"/>
          <w:szCs w:val="24"/>
          <w:lang w:eastAsia="ru-RU"/>
        </w:rPr>
        <w:t>, ідентифікаційний код юридичної особи 25212542,</w:t>
      </w:r>
      <w:r w:rsidRPr="004444F9">
        <w:rPr>
          <w:rFonts w:ascii="Times New Roman" w:eastAsia="Times New Roman" w:hAnsi="Times New Roman" w:cs="Times New Roman"/>
          <w:color w:val="FF0000"/>
          <w:spacing w:val="-4"/>
          <w:sz w:val="24"/>
          <w:szCs w:val="24"/>
          <w:lang w:eastAsia="ru-RU"/>
        </w:rPr>
        <w:t> </w:t>
      </w:r>
      <w:r w:rsidRPr="004444F9">
        <w:rPr>
          <w:rFonts w:ascii="Times New Roman" w:eastAsia="Times New Roman" w:hAnsi="Times New Roman" w:cs="Times New Roman"/>
          <w:color w:val="000000"/>
          <w:spacing w:val="-4"/>
          <w:sz w:val="24"/>
          <w:szCs w:val="24"/>
          <w:lang w:eastAsia="ru-RU"/>
        </w:rPr>
        <w:t>зареєстрована у Єдиному державному реєстрі юридичних осіб та фізичних осіб-підприємців</w:t>
      </w:r>
      <w:r w:rsidRPr="004444F9">
        <w:rPr>
          <w:rFonts w:ascii="Times New Roman" w:eastAsia="Times New Roman" w:hAnsi="Times New Roman" w:cs="Times New Roman"/>
          <w:color w:val="FF0000"/>
          <w:spacing w:val="-4"/>
          <w:sz w:val="24"/>
          <w:szCs w:val="24"/>
          <w:lang w:eastAsia="ru-RU"/>
        </w:rPr>
        <w:t> </w:t>
      </w:r>
      <w:r w:rsidRPr="004444F9">
        <w:rPr>
          <w:rFonts w:ascii="Times New Roman" w:eastAsia="Times New Roman" w:hAnsi="Times New Roman" w:cs="Times New Roman"/>
          <w:color w:val="000000"/>
          <w:spacing w:val="-4"/>
          <w:sz w:val="24"/>
          <w:szCs w:val="24"/>
          <w:lang w:eastAsia="ru-RU"/>
        </w:rPr>
        <w:t>21.05.1997 року, номер запису: 1 026 120 0000 001916,</w:t>
      </w:r>
      <w:r w:rsidRPr="004444F9">
        <w:rPr>
          <w:rFonts w:ascii="Times New Roman" w:eastAsia="Times New Roman" w:hAnsi="Times New Roman" w:cs="Times New Roman"/>
          <w:bCs/>
          <w:spacing w:val="-4"/>
          <w:sz w:val="24"/>
          <w:szCs w:val="24"/>
          <w:lang w:eastAsia="ru-RU"/>
        </w:rPr>
        <w:t> </w:t>
      </w:r>
      <w:r w:rsidRPr="004444F9">
        <w:rPr>
          <w:rFonts w:ascii="Times New Roman" w:eastAsia="Times New Roman" w:hAnsi="Times New Roman" w:cs="Times New Roman"/>
          <w:color w:val="000000"/>
          <w:spacing w:val="-4"/>
          <w:sz w:val="24"/>
          <w:szCs w:val="24"/>
          <w:lang w:eastAsia="ru-RU"/>
        </w:rPr>
        <w:t xml:space="preserve">місцезнаходження якої: місто Черкаси, вул. Байди Вишневецького, будинок № 36, що діє на підставі Закону України "Про місцеве самоврядування", </w:t>
      </w:r>
      <w:r w:rsidRPr="004444F9">
        <w:rPr>
          <w:rFonts w:ascii="Times New Roman" w:eastAsia="Times New Roman" w:hAnsi="Times New Roman" w:cs="Times New Roman"/>
          <w:sz w:val="24"/>
          <w:szCs w:val="24"/>
          <w:lang w:eastAsia="ru-RU"/>
        </w:rPr>
        <w:t>в особі _______________________</w:t>
      </w:r>
      <w:r>
        <w:rPr>
          <w:rFonts w:ascii="Times New Roman" w:eastAsia="Times New Roman" w:hAnsi="Times New Roman" w:cs="Times New Roman"/>
          <w:sz w:val="24"/>
          <w:szCs w:val="24"/>
          <w:lang w:eastAsia="ru-RU"/>
        </w:rPr>
        <w:t>______________</w:t>
      </w:r>
      <w:r w:rsidRPr="004444F9">
        <w:rPr>
          <w:rFonts w:ascii="Times New Roman" w:eastAsia="Times New Roman" w:hAnsi="Times New Roman" w:cs="Times New Roman"/>
          <w:b/>
          <w:bCs/>
          <w:caps/>
          <w:spacing w:val="-4"/>
          <w:sz w:val="24"/>
          <w:szCs w:val="24"/>
          <w:lang w:eastAsia="ru-RU"/>
        </w:rPr>
        <w:t>,</w:t>
      </w:r>
      <w:r w:rsidRPr="004444F9">
        <w:rPr>
          <w:rFonts w:ascii="Times New Roman" w:eastAsia="Times New Roman" w:hAnsi="Times New Roman" w:cs="Times New Roman"/>
          <w:spacing w:val="-4"/>
          <w:sz w:val="24"/>
          <w:szCs w:val="24"/>
          <w:lang w:eastAsia="ru-RU"/>
        </w:rPr>
        <w:t> який діє</w:t>
      </w:r>
      <w:r w:rsidRPr="004444F9">
        <w:rPr>
          <w:rFonts w:ascii="Times New Roman" w:eastAsia="Times New Roman" w:hAnsi="Times New Roman" w:cs="Times New Roman"/>
          <w:color w:val="000000"/>
          <w:spacing w:val="-4"/>
          <w:sz w:val="24"/>
          <w:szCs w:val="24"/>
          <w:lang w:eastAsia="ru-RU"/>
        </w:rPr>
        <w:t xml:space="preserve"> на підставі </w:t>
      </w:r>
      <w:r w:rsidRPr="004444F9">
        <w:rPr>
          <w:rFonts w:ascii="Times New Roman" w:eastAsia="Times New Roman" w:hAnsi="Times New Roman" w:cs="Times New Roman"/>
          <w:sz w:val="24"/>
          <w:szCs w:val="24"/>
          <w:lang w:eastAsia="ru-RU"/>
        </w:rPr>
        <w:t xml:space="preserve">рішення міської ради від 09.11.2021 № 13-20 «Про уповноваження посадових осіб на виконання функцій організатора земельних торгів в особистих електронних кабінетах» (надалі – </w:t>
      </w:r>
      <w:r w:rsidRPr="004444F9">
        <w:rPr>
          <w:rFonts w:ascii="Times New Roman" w:eastAsia="Times New Roman" w:hAnsi="Times New Roman" w:cs="Times New Roman"/>
          <w:color w:val="000000"/>
          <w:sz w:val="24"/>
          <w:szCs w:val="24"/>
          <w:lang w:eastAsia="ru-RU"/>
        </w:rPr>
        <w:t xml:space="preserve">Орендодавець), з однієї сторони, та </w:t>
      </w:r>
      <w:r w:rsidRPr="004444F9">
        <w:rPr>
          <w:rFonts w:ascii="Times New Roman" w:eastAsia="Times New Roman" w:hAnsi="Times New Roman" w:cs="Times New Roman"/>
          <w:b/>
          <w:bCs/>
          <w:caps/>
          <w:color w:val="000000"/>
          <w:spacing w:val="-4"/>
          <w:sz w:val="24"/>
          <w:szCs w:val="24"/>
          <w:lang w:eastAsia="ru-RU"/>
        </w:rPr>
        <w:t>____________</w:t>
      </w:r>
      <w:r>
        <w:rPr>
          <w:rFonts w:ascii="Times New Roman" w:eastAsia="Times New Roman" w:hAnsi="Times New Roman" w:cs="Times New Roman"/>
          <w:b/>
          <w:bCs/>
          <w:caps/>
          <w:color w:val="000000"/>
          <w:spacing w:val="-4"/>
          <w:sz w:val="24"/>
          <w:szCs w:val="24"/>
          <w:lang w:eastAsia="ru-RU"/>
        </w:rPr>
        <w:t>____________________________</w:t>
      </w:r>
      <w:r w:rsidRPr="004444F9">
        <w:rPr>
          <w:rFonts w:ascii="Times New Roman" w:eastAsia="Times New Roman" w:hAnsi="Times New Roman" w:cs="Times New Roman"/>
          <w:bCs/>
          <w:sz w:val="24"/>
          <w:szCs w:val="24"/>
          <w:lang w:eastAsia="ru-RU"/>
        </w:rPr>
        <w:t>, (надалі - Орендар)</w:t>
      </w:r>
      <w:r w:rsidRPr="004444F9">
        <w:rPr>
          <w:rFonts w:ascii="Times New Roman" w:eastAsia="Times New Roman" w:hAnsi="Times New Roman" w:cs="Times New Roman"/>
          <w:sz w:val="24"/>
          <w:szCs w:val="24"/>
          <w:lang w:eastAsia="ru-RU"/>
        </w:rPr>
        <w:t>, з другої сторони, (разом - Сторони) уклали цей договір (надалі – Договір), про наступне</w:t>
      </w:r>
      <w:r w:rsidRPr="004444F9">
        <w:rPr>
          <w:rFonts w:ascii="Times New Roman" w:eastAsia="Times New Roman" w:hAnsi="Times New Roman" w:cs="Times New Roman"/>
          <w:bCs/>
          <w:sz w:val="24"/>
          <w:szCs w:val="24"/>
          <w:lang w:eastAsia="ru-RU"/>
        </w:rPr>
        <w:t xml:space="preserve">: </w:t>
      </w:r>
    </w:p>
    <w:p w:rsidR="00557A34" w:rsidRPr="004444F9" w:rsidRDefault="00557A34" w:rsidP="00557A34">
      <w:pPr>
        <w:tabs>
          <w:tab w:val="left" w:pos="284"/>
          <w:tab w:val="left" w:pos="1620"/>
          <w:tab w:val="left" w:pos="9540"/>
        </w:tabs>
        <w:spacing w:after="0" w:line="240" w:lineRule="auto"/>
        <w:ind w:right="1"/>
        <w:jc w:val="center"/>
        <w:rPr>
          <w:rFonts w:ascii="Times New Roman" w:eastAsia="Times New Roman" w:hAnsi="Times New Roman" w:cs="Times New Roman"/>
          <w:b/>
          <w:color w:val="000000"/>
          <w:sz w:val="24"/>
          <w:szCs w:val="24"/>
          <w:lang w:eastAsia="ru-RU"/>
        </w:rPr>
      </w:pPr>
      <w:r w:rsidRPr="004444F9">
        <w:rPr>
          <w:rFonts w:ascii="Times New Roman" w:eastAsia="Times New Roman" w:hAnsi="Times New Roman" w:cs="Times New Roman"/>
          <w:b/>
          <w:sz w:val="24"/>
          <w:szCs w:val="24"/>
          <w:lang w:eastAsia="ru-RU"/>
        </w:rPr>
        <w:t>Предмет договору</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b/>
          <w:color w:val="000000"/>
          <w:sz w:val="24"/>
          <w:szCs w:val="24"/>
          <w:lang w:eastAsia="ru-RU"/>
        </w:rPr>
        <w:tab/>
        <w:t>1.</w:t>
      </w:r>
      <w:r w:rsidRPr="004444F9">
        <w:rPr>
          <w:rFonts w:ascii="Times New Roman" w:eastAsia="Times New Roman" w:hAnsi="Times New Roman" w:cs="Times New Roman"/>
          <w:color w:val="000000"/>
          <w:sz w:val="24"/>
          <w:szCs w:val="24"/>
          <w:lang w:eastAsia="ru-RU"/>
        </w:rPr>
        <w:t xml:space="preserve"> Орендодавець на підставі рішення Черкаської міської ради від</w:t>
      </w:r>
      <w:r>
        <w:rPr>
          <w:rFonts w:ascii="Times New Roman" w:eastAsia="Times New Roman" w:hAnsi="Times New Roman" w:cs="Times New Roman"/>
          <w:sz w:val="24"/>
          <w:szCs w:val="24"/>
          <w:lang w:eastAsia="ru-RU"/>
        </w:rPr>
        <w:t xml:space="preserve"> _______ № __</w:t>
      </w:r>
      <w:r w:rsidRPr="004444F9">
        <w:rPr>
          <w:rFonts w:ascii="Times New Roman" w:eastAsia="Times New Roman" w:hAnsi="Times New Roman" w:cs="Times New Roman"/>
          <w:sz w:val="24"/>
          <w:szCs w:val="24"/>
          <w:lang w:eastAsia="ru-RU"/>
        </w:rPr>
        <w:t xml:space="preserve"> та протоколу з</w:t>
      </w:r>
      <w:r>
        <w:rPr>
          <w:rFonts w:ascii="Times New Roman" w:eastAsia="Times New Roman" w:hAnsi="Times New Roman" w:cs="Times New Roman"/>
          <w:sz w:val="24"/>
          <w:szCs w:val="24"/>
          <w:lang w:eastAsia="ru-RU"/>
        </w:rPr>
        <w:t>емельних торгів від _____ № __</w:t>
      </w:r>
      <w:r w:rsidRPr="004444F9">
        <w:rPr>
          <w:rFonts w:ascii="Times New Roman" w:eastAsia="Times New Roman" w:hAnsi="Times New Roman" w:cs="Times New Roman"/>
          <w:sz w:val="24"/>
          <w:szCs w:val="24"/>
          <w:lang w:eastAsia="ru-RU"/>
        </w:rPr>
        <w:t xml:space="preserve"> надає, а Орендар приймає в строкове платне користування земельну ділянку, що за цільовим призначенням відноситься до категорії земель </w:t>
      </w:r>
      <w:r>
        <w:rPr>
          <w:rFonts w:ascii="Times New Roman" w:eastAsia="Times New Roman" w:hAnsi="Times New Roman" w:cs="Times New Roman"/>
          <w:sz w:val="24"/>
          <w:szCs w:val="24"/>
          <w:lang w:eastAsia="uk-UA"/>
        </w:rPr>
        <w:t>водного фонду</w:t>
      </w:r>
      <w:r w:rsidRPr="004444F9">
        <w:rPr>
          <w:rFonts w:ascii="Times New Roman" w:eastAsia="Times New Roman" w:hAnsi="Times New Roman" w:cs="Times New Roman"/>
          <w:sz w:val="24"/>
          <w:szCs w:val="24"/>
          <w:lang w:eastAsia="ru-RU"/>
        </w:rPr>
        <w:t xml:space="preserve">, що знаходиться в місті Черкаси, по вул. </w:t>
      </w:r>
      <w:r>
        <w:rPr>
          <w:rFonts w:ascii="Times New Roman" w:eastAsia="Times New Roman" w:hAnsi="Times New Roman" w:cs="Times New Roman"/>
          <w:sz w:val="24"/>
          <w:szCs w:val="24"/>
          <w:lang w:eastAsia="ru-RU"/>
        </w:rPr>
        <w:t>Козацькій</w:t>
      </w:r>
      <w:r w:rsidRPr="004444F9">
        <w:rPr>
          <w:rFonts w:ascii="Times New Roman" w:eastAsia="Times New Roman" w:hAnsi="Times New Roman" w:cs="Times New Roman"/>
          <w:sz w:val="24"/>
          <w:szCs w:val="24"/>
          <w:lang w:eastAsia="ru-RU"/>
        </w:rPr>
        <w:t>.</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both"/>
        <w:rPr>
          <w:rFonts w:ascii="Times New Roman" w:eastAsia="Times New Roman" w:hAnsi="Times New Roman" w:cs="Times New Roman"/>
          <w:b/>
          <w:bCs/>
          <w:color w:val="000000"/>
          <w:sz w:val="24"/>
          <w:szCs w:val="24"/>
          <w:lang w:eastAsia="ru-RU"/>
        </w:rPr>
      </w:pP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center"/>
        <w:rPr>
          <w:rFonts w:ascii="Times New Roman" w:eastAsia="Times New Roman" w:hAnsi="Times New Roman" w:cs="Times New Roman"/>
          <w:b/>
          <w:bCs/>
          <w:color w:val="000000"/>
          <w:sz w:val="24"/>
          <w:szCs w:val="24"/>
          <w:lang w:eastAsia="ru-RU"/>
        </w:rPr>
      </w:pPr>
      <w:r w:rsidRPr="004444F9">
        <w:rPr>
          <w:rFonts w:ascii="Times New Roman" w:eastAsia="Times New Roman" w:hAnsi="Times New Roman" w:cs="Times New Roman"/>
          <w:b/>
          <w:bCs/>
          <w:color w:val="000000"/>
          <w:sz w:val="24"/>
          <w:szCs w:val="24"/>
          <w:lang w:eastAsia="ru-RU"/>
        </w:rPr>
        <w:t>Об’єкт оренди</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both"/>
        <w:rPr>
          <w:rFonts w:ascii="Times New Roman" w:eastAsia="Times New Roman" w:hAnsi="Times New Roman" w:cs="Times New Roman"/>
          <w:color w:val="FF0000"/>
          <w:sz w:val="24"/>
          <w:szCs w:val="24"/>
          <w:lang w:eastAsia="ru-RU"/>
        </w:rPr>
      </w:pPr>
      <w:r w:rsidRPr="004444F9">
        <w:rPr>
          <w:rFonts w:ascii="Times New Roman" w:eastAsia="Times New Roman" w:hAnsi="Times New Roman" w:cs="Times New Roman"/>
          <w:color w:val="000000"/>
          <w:sz w:val="24"/>
          <w:szCs w:val="24"/>
          <w:lang w:eastAsia="ru-RU"/>
        </w:rPr>
        <w:tab/>
      </w:r>
      <w:r w:rsidRPr="004444F9">
        <w:rPr>
          <w:rFonts w:ascii="Times New Roman" w:eastAsia="Times New Roman" w:hAnsi="Times New Roman" w:cs="Times New Roman"/>
          <w:b/>
          <w:bCs/>
          <w:color w:val="000000"/>
          <w:sz w:val="24"/>
          <w:szCs w:val="24"/>
          <w:lang w:eastAsia="ru-RU"/>
        </w:rPr>
        <w:t>2.</w:t>
      </w:r>
      <w:r w:rsidRPr="004444F9">
        <w:rPr>
          <w:rFonts w:ascii="Times New Roman" w:eastAsia="Times New Roman" w:hAnsi="Times New Roman" w:cs="Times New Roman"/>
          <w:color w:val="000000"/>
          <w:sz w:val="24"/>
          <w:szCs w:val="24"/>
          <w:lang w:eastAsia="ru-RU"/>
        </w:rPr>
        <w:t xml:space="preserve"> В оренду передається земельна ділянка площею </w:t>
      </w:r>
      <w:r>
        <w:rPr>
          <w:rFonts w:ascii="Times New Roman" w:eastAsia="Times New Roman" w:hAnsi="Times New Roman" w:cs="Times New Roman"/>
          <w:b/>
          <w:color w:val="000000"/>
          <w:sz w:val="24"/>
          <w:szCs w:val="24"/>
          <w:lang w:eastAsia="ru-RU"/>
        </w:rPr>
        <w:t>0,8053</w:t>
      </w:r>
      <w:r w:rsidRPr="004444F9">
        <w:rPr>
          <w:rFonts w:ascii="Times New Roman" w:eastAsia="Times New Roman" w:hAnsi="Times New Roman" w:cs="Times New Roman"/>
          <w:b/>
          <w:color w:val="000000"/>
          <w:sz w:val="24"/>
          <w:szCs w:val="24"/>
          <w:lang w:eastAsia="ru-RU"/>
        </w:rPr>
        <w:t xml:space="preserve"> га</w:t>
      </w:r>
      <w:r w:rsidRPr="004444F9">
        <w:rPr>
          <w:rFonts w:ascii="Times New Roman" w:eastAsia="Times New Roman" w:hAnsi="Times New Roman" w:cs="Times New Roman"/>
          <w:color w:val="000000"/>
          <w:sz w:val="24"/>
          <w:szCs w:val="24"/>
          <w:lang w:eastAsia="ru-RU"/>
        </w:rPr>
        <w:t xml:space="preserve"> (кадастровий номер </w:t>
      </w:r>
      <w:r>
        <w:rPr>
          <w:rFonts w:ascii="Times New Roman" w:eastAsia="Times New Roman" w:hAnsi="Times New Roman" w:cs="Times New Roman"/>
          <w:sz w:val="24"/>
          <w:szCs w:val="24"/>
          <w:lang w:eastAsia="ru-RU"/>
        </w:rPr>
        <w:t>7110136400:01:022:0048</w:t>
      </w:r>
      <w:r w:rsidRPr="004444F9">
        <w:rPr>
          <w:rFonts w:ascii="Times New Roman" w:eastAsia="Times New Roman" w:hAnsi="Times New Roman" w:cs="Times New Roman"/>
          <w:sz w:val="24"/>
          <w:szCs w:val="24"/>
          <w:lang w:eastAsia="ru-RU"/>
        </w:rPr>
        <w:t xml:space="preserve">). Цільове призначення земельної ділянки – </w:t>
      </w:r>
      <w:r w:rsidRPr="002C5094">
        <w:rPr>
          <w:rFonts w:ascii="Times New Roman" w:eastAsia="Times New Roman" w:hAnsi="Times New Roman" w:cs="Times New Roman"/>
          <w:sz w:val="24"/>
          <w:szCs w:val="24"/>
          <w:lang w:eastAsia="uk-UA"/>
        </w:rPr>
        <w:t>Для культурно-оздоровчих потреб, рекреаційних, спортивних і туристичних цілей</w:t>
      </w:r>
      <w:r w:rsidRPr="004444F9">
        <w:rPr>
          <w:rFonts w:ascii="Times New Roman" w:eastAsia="Times New Roman" w:hAnsi="Times New Roman" w:cs="Times New Roman"/>
          <w:sz w:val="24"/>
          <w:szCs w:val="24"/>
          <w:lang w:eastAsia="ru-RU"/>
        </w:rPr>
        <w:t xml:space="preserve"> (код КВЦПЗ – </w:t>
      </w:r>
      <w:r>
        <w:rPr>
          <w:rFonts w:ascii="Times New Roman" w:eastAsia="Times New Roman" w:hAnsi="Times New Roman" w:cs="Times New Roman"/>
          <w:sz w:val="24"/>
          <w:szCs w:val="24"/>
          <w:lang w:eastAsia="ru-RU"/>
        </w:rPr>
        <w:t>10.08</w:t>
      </w:r>
      <w:r w:rsidRPr="004444F9">
        <w:rPr>
          <w:rFonts w:ascii="Times New Roman" w:eastAsia="Times New Roman" w:hAnsi="Times New Roman" w:cs="Times New Roman"/>
          <w:sz w:val="24"/>
          <w:szCs w:val="24"/>
          <w:lang w:eastAsia="ru-RU"/>
        </w:rPr>
        <w:t>).</w:t>
      </w:r>
    </w:p>
    <w:p w:rsidR="00557A34" w:rsidRPr="004444F9" w:rsidRDefault="00557A34" w:rsidP="00557A34">
      <w:pPr>
        <w:tabs>
          <w:tab w:val="left" w:pos="284"/>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color w:val="000000"/>
          <w:sz w:val="24"/>
          <w:szCs w:val="24"/>
          <w:lang w:eastAsia="ru-RU"/>
        </w:rPr>
        <w:tab/>
      </w:r>
      <w:r w:rsidRPr="004444F9">
        <w:rPr>
          <w:rFonts w:ascii="Times New Roman" w:eastAsia="Times New Roman" w:hAnsi="Times New Roman" w:cs="Times New Roman"/>
          <w:b/>
          <w:bCs/>
          <w:color w:val="000000"/>
          <w:sz w:val="24"/>
          <w:szCs w:val="24"/>
          <w:lang w:eastAsia="ru-RU"/>
        </w:rPr>
        <w:t xml:space="preserve">3. </w:t>
      </w:r>
      <w:r w:rsidRPr="004444F9">
        <w:rPr>
          <w:rFonts w:ascii="Times New Roman" w:eastAsia="Times New Roman" w:hAnsi="Times New Roman" w:cs="Times New Roman"/>
          <w:color w:val="000000"/>
          <w:sz w:val="24"/>
          <w:szCs w:val="24"/>
          <w:lang w:eastAsia="ru-RU"/>
        </w:rPr>
        <w:t xml:space="preserve">На земельній ділянці </w:t>
      </w:r>
      <w:r w:rsidRPr="004444F9">
        <w:rPr>
          <w:rFonts w:ascii="Times New Roman" w:eastAsia="Times New Roman" w:hAnsi="Times New Roman" w:cs="Times New Roman"/>
          <w:b/>
          <w:color w:val="000000"/>
          <w:sz w:val="24"/>
          <w:szCs w:val="24"/>
          <w:lang w:eastAsia="ru-RU"/>
        </w:rPr>
        <w:t>відсутні</w:t>
      </w:r>
      <w:r w:rsidRPr="004444F9">
        <w:rPr>
          <w:rFonts w:ascii="Times New Roman" w:eastAsia="Times New Roman" w:hAnsi="Times New Roman" w:cs="Times New Roman"/>
          <w:color w:val="000000"/>
          <w:sz w:val="24"/>
          <w:szCs w:val="24"/>
          <w:lang w:eastAsia="ru-RU"/>
        </w:rPr>
        <w:t xml:space="preserve"> об’єкти нерухомого майна та інфраструктури.</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both"/>
        <w:rPr>
          <w:rFonts w:ascii="Times New Roman" w:eastAsia="Times New Roman" w:hAnsi="Times New Roman" w:cs="Times New Roman"/>
          <w:color w:val="000000"/>
          <w:sz w:val="24"/>
          <w:szCs w:val="24"/>
          <w:lang w:eastAsia="ru-RU"/>
        </w:rPr>
      </w:pPr>
      <w:r w:rsidRPr="004444F9">
        <w:rPr>
          <w:rFonts w:ascii="Times New Roman" w:eastAsia="Times New Roman" w:hAnsi="Times New Roman" w:cs="Times New Roman"/>
          <w:color w:val="000000"/>
          <w:sz w:val="24"/>
          <w:szCs w:val="24"/>
          <w:lang w:eastAsia="ru-RU"/>
        </w:rPr>
        <w:tab/>
      </w:r>
      <w:r w:rsidRPr="004444F9">
        <w:rPr>
          <w:rFonts w:ascii="Times New Roman" w:eastAsia="Times New Roman" w:hAnsi="Times New Roman" w:cs="Times New Roman"/>
          <w:b/>
          <w:color w:val="000000"/>
          <w:sz w:val="24"/>
          <w:szCs w:val="24"/>
          <w:lang w:eastAsia="ru-RU"/>
        </w:rPr>
        <w:t>4</w:t>
      </w:r>
      <w:r w:rsidRPr="004444F9">
        <w:rPr>
          <w:rFonts w:ascii="Times New Roman" w:eastAsia="Times New Roman" w:hAnsi="Times New Roman" w:cs="Times New Roman"/>
          <w:b/>
          <w:bCs/>
          <w:color w:val="000000"/>
          <w:sz w:val="24"/>
          <w:szCs w:val="24"/>
          <w:lang w:eastAsia="ru-RU"/>
        </w:rPr>
        <w:t>.</w:t>
      </w:r>
      <w:r w:rsidRPr="004444F9">
        <w:rPr>
          <w:rFonts w:ascii="Times New Roman" w:eastAsia="Times New Roman" w:hAnsi="Times New Roman" w:cs="Times New Roman"/>
          <w:color w:val="000000"/>
          <w:sz w:val="24"/>
          <w:szCs w:val="24"/>
          <w:lang w:eastAsia="ru-RU"/>
        </w:rPr>
        <w:t xml:space="preserve"> Нормативна грошова оцінка земельної ділянки, згідно витягу з технічної документації про нормативну грошову оцінку земельної ділянки відповідно до листа управління надання адміністративних послуг головного управління Держгеокадастру у Черкаській області від ____________ № ______ становить </w:t>
      </w:r>
      <w:r>
        <w:rPr>
          <w:rFonts w:ascii="Times New Roman" w:eastAsia="Times New Roman" w:hAnsi="Times New Roman" w:cs="Times New Roman"/>
          <w:b/>
          <w:color w:val="000000"/>
          <w:sz w:val="24"/>
          <w:szCs w:val="24"/>
          <w:lang w:eastAsia="ru-RU"/>
        </w:rPr>
        <w:t>____________</w:t>
      </w:r>
      <w:r w:rsidRPr="004444F9">
        <w:rPr>
          <w:rFonts w:ascii="Times New Roman" w:eastAsia="Times New Roman" w:hAnsi="Times New Roman" w:cs="Times New Roman"/>
          <w:b/>
          <w:color w:val="000000"/>
          <w:sz w:val="24"/>
          <w:szCs w:val="24"/>
          <w:lang w:eastAsia="ru-RU"/>
        </w:rPr>
        <w:t xml:space="preserve"> </w:t>
      </w:r>
      <w:r w:rsidRPr="004444F9">
        <w:rPr>
          <w:rFonts w:ascii="Times New Roman" w:eastAsia="Times New Roman" w:hAnsi="Times New Roman" w:cs="Times New Roman"/>
          <w:color w:val="000000"/>
          <w:sz w:val="24"/>
          <w:szCs w:val="24"/>
          <w:lang w:eastAsia="ru-RU"/>
        </w:rPr>
        <w:t>гривень.</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both"/>
        <w:rPr>
          <w:rFonts w:ascii="Times New Roman" w:eastAsia="Times New Roman" w:hAnsi="Times New Roman" w:cs="Times New Roman"/>
          <w:color w:val="000000"/>
          <w:sz w:val="24"/>
          <w:szCs w:val="24"/>
          <w:lang w:eastAsia="ru-RU"/>
        </w:rPr>
      </w:pPr>
      <w:r w:rsidRPr="004444F9">
        <w:rPr>
          <w:rFonts w:ascii="Times New Roman" w:eastAsia="Times New Roman" w:hAnsi="Times New Roman" w:cs="Times New Roman"/>
          <w:b/>
          <w:color w:val="000000"/>
          <w:sz w:val="24"/>
          <w:szCs w:val="24"/>
          <w:lang w:eastAsia="ru-RU"/>
        </w:rPr>
        <w:tab/>
        <w:t>5.</w:t>
      </w:r>
      <w:r w:rsidRPr="004444F9">
        <w:rPr>
          <w:rFonts w:ascii="Times New Roman" w:eastAsia="Times New Roman" w:hAnsi="Times New Roman" w:cs="Times New Roman"/>
          <w:color w:val="000000"/>
          <w:sz w:val="24"/>
          <w:szCs w:val="24"/>
          <w:lang w:eastAsia="ru-RU"/>
        </w:rPr>
        <w:t xml:space="preserve"> Земельна ділянка, яка передається в оренду, не має недоліків, що можуть перешкоджати її ефективному використанню.</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both"/>
        <w:rPr>
          <w:rFonts w:ascii="Times New Roman" w:eastAsia="Times New Roman" w:hAnsi="Times New Roman" w:cs="Times New Roman"/>
          <w:color w:val="000000"/>
          <w:sz w:val="24"/>
          <w:szCs w:val="24"/>
          <w:lang w:eastAsia="ru-RU"/>
        </w:rPr>
      </w:pPr>
      <w:r w:rsidRPr="004444F9">
        <w:rPr>
          <w:rFonts w:ascii="Times New Roman" w:eastAsia="Times New Roman" w:hAnsi="Times New Roman" w:cs="Times New Roman"/>
          <w:b/>
          <w:bCs/>
          <w:color w:val="000000"/>
          <w:sz w:val="24"/>
          <w:szCs w:val="24"/>
          <w:lang w:eastAsia="ru-RU"/>
        </w:rPr>
        <w:tab/>
        <w:t>6</w:t>
      </w:r>
      <w:r w:rsidRPr="004444F9">
        <w:rPr>
          <w:rFonts w:ascii="Times New Roman" w:eastAsia="Times New Roman" w:hAnsi="Times New Roman" w:cs="Times New Roman"/>
          <w:color w:val="000000"/>
          <w:sz w:val="24"/>
          <w:szCs w:val="24"/>
          <w:lang w:eastAsia="ru-RU"/>
        </w:rPr>
        <w:t>. Інші особливості об’єкта оренди, які можуть вплинути на орендні відносини: відсутні.</w:t>
      </w:r>
    </w:p>
    <w:p w:rsidR="00557A34" w:rsidRPr="004444F9" w:rsidRDefault="00557A34" w:rsidP="00557A34">
      <w:pPr>
        <w:tabs>
          <w:tab w:val="left" w:pos="284"/>
          <w:tab w:val="left" w:pos="916"/>
          <w:tab w:val="left" w:pos="1620"/>
          <w:tab w:val="left" w:pos="1832"/>
          <w:tab w:val="left" w:pos="2748"/>
          <w:tab w:val="left" w:pos="4140"/>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center"/>
        <w:rPr>
          <w:rFonts w:ascii="Times New Roman" w:eastAsia="Times New Roman" w:hAnsi="Times New Roman" w:cs="Times New Roman"/>
          <w:b/>
          <w:color w:val="000000"/>
          <w:sz w:val="24"/>
          <w:szCs w:val="24"/>
          <w:lang w:eastAsia="ru-RU"/>
        </w:rPr>
      </w:pPr>
    </w:p>
    <w:p w:rsidR="00557A34" w:rsidRPr="004444F9" w:rsidRDefault="00557A34" w:rsidP="00557A34">
      <w:pPr>
        <w:tabs>
          <w:tab w:val="left" w:pos="284"/>
          <w:tab w:val="left" w:pos="916"/>
          <w:tab w:val="left" w:pos="1620"/>
          <w:tab w:val="left" w:pos="1832"/>
          <w:tab w:val="left" w:pos="2748"/>
          <w:tab w:val="left" w:pos="4140"/>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center"/>
        <w:rPr>
          <w:rFonts w:ascii="Times New Roman" w:eastAsia="Times New Roman" w:hAnsi="Times New Roman" w:cs="Times New Roman"/>
          <w:b/>
          <w:color w:val="000000"/>
          <w:sz w:val="24"/>
          <w:szCs w:val="24"/>
          <w:lang w:eastAsia="ru-RU"/>
        </w:rPr>
      </w:pPr>
      <w:r w:rsidRPr="004444F9">
        <w:rPr>
          <w:rFonts w:ascii="Times New Roman" w:eastAsia="Times New Roman" w:hAnsi="Times New Roman" w:cs="Times New Roman"/>
          <w:b/>
          <w:color w:val="000000"/>
          <w:sz w:val="24"/>
          <w:szCs w:val="24"/>
          <w:lang w:eastAsia="ru-RU"/>
        </w:rPr>
        <w:t>Строк дії договору</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color w:val="000000"/>
          <w:sz w:val="24"/>
          <w:szCs w:val="24"/>
          <w:lang w:eastAsia="ru-RU"/>
        </w:rPr>
        <w:tab/>
      </w:r>
      <w:r w:rsidRPr="004444F9">
        <w:rPr>
          <w:rFonts w:ascii="Times New Roman" w:eastAsia="Times New Roman" w:hAnsi="Times New Roman" w:cs="Times New Roman"/>
          <w:b/>
          <w:bCs/>
          <w:color w:val="000000"/>
          <w:sz w:val="24"/>
          <w:szCs w:val="24"/>
          <w:lang w:eastAsia="ru-RU"/>
        </w:rPr>
        <w:t>7.</w:t>
      </w:r>
      <w:r w:rsidRPr="004444F9">
        <w:rPr>
          <w:rFonts w:ascii="Times New Roman" w:eastAsia="Times New Roman" w:hAnsi="Times New Roman" w:cs="Times New Roman"/>
          <w:color w:val="000000"/>
          <w:sz w:val="24"/>
          <w:szCs w:val="24"/>
          <w:lang w:eastAsia="ru-RU"/>
        </w:rPr>
        <w:t xml:space="preserve"> Договір укладено </w:t>
      </w:r>
      <w:r w:rsidRPr="004444F9">
        <w:rPr>
          <w:rFonts w:ascii="Times New Roman" w:eastAsia="Times New Roman" w:hAnsi="Times New Roman" w:cs="Times New Roman"/>
          <w:b/>
          <w:color w:val="000000"/>
          <w:sz w:val="24"/>
          <w:szCs w:val="24"/>
          <w:lang w:eastAsia="ru-RU"/>
        </w:rPr>
        <w:t xml:space="preserve">на 49 років </w:t>
      </w:r>
      <w:r w:rsidRPr="004444F9">
        <w:rPr>
          <w:rFonts w:ascii="Times New Roman" w:eastAsia="Times New Roman" w:hAnsi="Times New Roman" w:cs="Times New Roman"/>
          <w:sz w:val="24"/>
          <w:szCs w:val="24"/>
          <w:lang w:eastAsia="ru-RU"/>
        </w:rPr>
        <w:t>(з дати підписання договору уповноваженими представниками Сторін).</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color w:val="000000"/>
          <w:sz w:val="24"/>
          <w:szCs w:val="24"/>
          <w:lang w:eastAsia="ru-RU"/>
        </w:rPr>
        <w:t xml:space="preserve">Договір набирає чинності з дати його </w:t>
      </w:r>
      <w:r>
        <w:rPr>
          <w:rFonts w:ascii="Times New Roman" w:eastAsia="Times New Roman" w:hAnsi="Times New Roman" w:cs="Times New Roman"/>
          <w:sz w:val="24"/>
          <w:szCs w:val="24"/>
          <w:lang w:eastAsia="ru-RU"/>
        </w:rPr>
        <w:t>підписання</w:t>
      </w:r>
      <w:r w:rsidRPr="004444F9">
        <w:rPr>
          <w:rFonts w:ascii="Times New Roman" w:eastAsia="Times New Roman" w:hAnsi="Times New Roman" w:cs="Times New Roman"/>
          <w:sz w:val="24"/>
          <w:szCs w:val="24"/>
          <w:lang w:eastAsia="ru-RU"/>
        </w:rPr>
        <w:t xml:space="preserve"> уповноваженими представниками Сторін</w:t>
      </w:r>
      <w:r w:rsidRPr="004444F9">
        <w:rPr>
          <w:rFonts w:ascii="Times New Roman" w:eastAsia="Times New Roman" w:hAnsi="Times New Roman" w:cs="Times New Roman"/>
          <w:color w:val="000000"/>
          <w:sz w:val="24"/>
          <w:szCs w:val="24"/>
          <w:lang w:eastAsia="ru-RU"/>
        </w:rPr>
        <w:t>.</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center"/>
        <w:rPr>
          <w:rFonts w:ascii="Times New Roman" w:eastAsia="Times New Roman" w:hAnsi="Times New Roman" w:cs="Times New Roman"/>
          <w:b/>
          <w:color w:val="000000"/>
          <w:sz w:val="24"/>
          <w:szCs w:val="24"/>
          <w:lang w:eastAsia="ru-RU"/>
        </w:rPr>
      </w:pPr>
      <w:r w:rsidRPr="004444F9">
        <w:rPr>
          <w:rFonts w:ascii="Times New Roman" w:eastAsia="Times New Roman" w:hAnsi="Times New Roman" w:cs="Times New Roman"/>
          <w:b/>
          <w:color w:val="000000"/>
          <w:sz w:val="24"/>
          <w:szCs w:val="24"/>
          <w:lang w:eastAsia="ru-RU"/>
        </w:rPr>
        <w:t>Орендна плата</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both"/>
        <w:rPr>
          <w:rFonts w:ascii="Times New Roman" w:eastAsia="Times New Roman" w:hAnsi="Times New Roman" w:cs="Times New Roman"/>
          <w:color w:val="000000"/>
          <w:sz w:val="24"/>
          <w:szCs w:val="24"/>
          <w:lang w:eastAsia="ru-RU"/>
        </w:rPr>
      </w:pPr>
      <w:r w:rsidRPr="004444F9">
        <w:rPr>
          <w:rFonts w:ascii="Times New Roman" w:eastAsia="Times New Roman" w:hAnsi="Times New Roman" w:cs="Times New Roman"/>
          <w:sz w:val="24"/>
          <w:szCs w:val="24"/>
          <w:lang w:eastAsia="ru-RU"/>
        </w:rPr>
        <w:tab/>
      </w:r>
      <w:r w:rsidRPr="004444F9">
        <w:rPr>
          <w:rFonts w:ascii="Times New Roman" w:eastAsia="Times New Roman" w:hAnsi="Times New Roman" w:cs="Times New Roman"/>
          <w:b/>
          <w:bCs/>
          <w:sz w:val="24"/>
          <w:szCs w:val="24"/>
          <w:lang w:eastAsia="ru-RU"/>
        </w:rPr>
        <w:t>8.</w:t>
      </w:r>
      <w:r w:rsidRPr="004444F9">
        <w:rPr>
          <w:rFonts w:ascii="Times New Roman" w:eastAsia="Times New Roman" w:hAnsi="Times New Roman" w:cs="Times New Roman"/>
          <w:sz w:val="24"/>
          <w:szCs w:val="24"/>
          <w:lang w:eastAsia="ru-RU"/>
        </w:rPr>
        <w:t xml:space="preserve"> За оренду земельної ділянки Орендар сплачує орендну плату у грошовій формі.</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both"/>
        <w:rPr>
          <w:rFonts w:ascii="Times New Roman" w:eastAsia="Times New Roman" w:hAnsi="Times New Roman" w:cs="Times New Roman"/>
          <w:b/>
          <w:color w:val="000000"/>
          <w:sz w:val="24"/>
          <w:szCs w:val="24"/>
          <w:lang w:eastAsia="ru-RU"/>
        </w:rPr>
      </w:pPr>
      <w:r w:rsidRPr="004444F9">
        <w:rPr>
          <w:rFonts w:ascii="Times New Roman" w:eastAsia="Times New Roman" w:hAnsi="Times New Roman" w:cs="Times New Roman"/>
          <w:sz w:val="24"/>
          <w:szCs w:val="24"/>
          <w:lang w:eastAsia="ru-RU"/>
        </w:rPr>
        <w:tab/>
      </w:r>
      <w:r w:rsidRPr="004444F9">
        <w:rPr>
          <w:rFonts w:ascii="Times New Roman" w:eastAsia="Times New Roman" w:hAnsi="Times New Roman" w:cs="Times New Roman"/>
          <w:color w:val="000000"/>
          <w:sz w:val="24"/>
          <w:szCs w:val="24"/>
          <w:lang w:eastAsia="ru-RU"/>
        </w:rPr>
        <w:t>Плата за користування земельною ділянкою, право оренди якої набуто Орендарем на електронних земельних торгах згідно з протоколом про результати земельних тор</w:t>
      </w:r>
      <w:r>
        <w:rPr>
          <w:rFonts w:ascii="Times New Roman" w:eastAsia="Times New Roman" w:hAnsi="Times New Roman" w:cs="Times New Roman"/>
          <w:color w:val="000000"/>
          <w:sz w:val="24"/>
          <w:szCs w:val="24"/>
          <w:lang w:eastAsia="ru-RU"/>
        </w:rPr>
        <w:t>гів по лоту № _______ від ____</w:t>
      </w:r>
      <w:r w:rsidRPr="004444F9">
        <w:rPr>
          <w:rFonts w:ascii="Times New Roman" w:eastAsia="Times New Roman" w:hAnsi="Times New Roman" w:cs="Times New Roman"/>
          <w:color w:val="000000"/>
          <w:sz w:val="24"/>
          <w:szCs w:val="24"/>
          <w:lang w:eastAsia="ru-RU"/>
        </w:rPr>
        <w:t xml:space="preserve"> р. у розмірі річної орендної плати становить </w:t>
      </w:r>
      <w:r>
        <w:rPr>
          <w:rFonts w:ascii="Times New Roman" w:eastAsia="Times New Roman" w:hAnsi="Times New Roman" w:cs="Times New Roman"/>
          <w:b/>
          <w:color w:val="000000"/>
          <w:sz w:val="24"/>
          <w:szCs w:val="24"/>
          <w:lang w:eastAsia="ru-RU"/>
        </w:rPr>
        <w:t>_______________</w:t>
      </w:r>
      <w:r w:rsidRPr="004444F9">
        <w:rPr>
          <w:rFonts w:ascii="Times New Roman" w:eastAsia="Times New Roman" w:hAnsi="Times New Roman" w:cs="Times New Roman"/>
          <w:b/>
          <w:color w:val="000000"/>
          <w:sz w:val="24"/>
          <w:szCs w:val="24"/>
          <w:lang w:eastAsia="ru-RU"/>
        </w:rPr>
        <w:t xml:space="preserve"> без ПДВ, що дорівнює ________ % від нормативної грошової оцінки земельної ділянки.</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both"/>
        <w:rPr>
          <w:rFonts w:ascii="Times New Roman" w:eastAsia="Times New Roman" w:hAnsi="Times New Roman" w:cs="Times New Roman"/>
          <w:color w:val="000000"/>
          <w:sz w:val="24"/>
          <w:szCs w:val="24"/>
          <w:lang w:eastAsia="ru-RU"/>
        </w:rPr>
      </w:pPr>
      <w:r w:rsidRPr="004444F9">
        <w:rPr>
          <w:rFonts w:ascii="Times New Roman" w:eastAsia="Times New Roman" w:hAnsi="Times New Roman" w:cs="Times New Roman"/>
          <w:color w:val="000000"/>
          <w:sz w:val="24"/>
          <w:szCs w:val="24"/>
          <w:lang w:eastAsia="ru-RU"/>
        </w:rPr>
        <w:tab/>
        <w:t>Сума гарантійного внеску (за вирахуванням суми винагороди оператора електронного майданчика з гарантійного внеску переможця, що становить ___________ грн.) у розмірі __________  грн. (________</w:t>
      </w:r>
      <w:r>
        <w:rPr>
          <w:rFonts w:ascii="Times New Roman" w:eastAsia="Times New Roman" w:hAnsi="Times New Roman" w:cs="Times New Roman"/>
          <w:color w:val="000000"/>
          <w:sz w:val="24"/>
          <w:szCs w:val="24"/>
          <w:lang w:eastAsia="ru-RU"/>
        </w:rPr>
        <w:t>___</w:t>
      </w:r>
      <w:r w:rsidRPr="004444F9">
        <w:rPr>
          <w:rFonts w:ascii="Times New Roman" w:eastAsia="Times New Roman" w:hAnsi="Times New Roman" w:cs="Times New Roman"/>
          <w:color w:val="000000"/>
          <w:sz w:val="24"/>
          <w:szCs w:val="24"/>
          <w:lang w:eastAsia="ru-RU"/>
        </w:rPr>
        <w:t>) без ПДВ, сплаченого Орендарем до початку проведення електронних земельних торгів, зараховується до сплати орендної плати за перший рік користування земельною ділянкою.</w:t>
      </w:r>
    </w:p>
    <w:p w:rsidR="00557A34"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both"/>
        <w:rPr>
          <w:rFonts w:ascii="Times New Roman" w:eastAsia="Times New Roman" w:hAnsi="Times New Roman" w:cs="Times New Roman"/>
          <w:color w:val="000000"/>
          <w:sz w:val="24"/>
          <w:szCs w:val="24"/>
          <w:lang w:eastAsia="ru-RU"/>
        </w:rPr>
      </w:pPr>
      <w:r w:rsidRPr="004444F9">
        <w:rPr>
          <w:rFonts w:ascii="Times New Roman" w:eastAsia="Times New Roman" w:hAnsi="Times New Roman" w:cs="Times New Roman"/>
          <w:color w:val="000000"/>
          <w:sz w:val="24"/>
          <w:szCs w:val="24"/>
          <w:lang w:eastAsia="ru-RU"/>
        </w:rPr>
        <w:lastRenderedPageBreak/>
        <w:tab/>
        <w:t xml:space="preserve">Орендна плата вноситься Орендарем протягом п’яти робочих днів з дня підписання договору за результатами проведення земельних торгів на відповідні казначейські рахунки </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both"/>
        <w:rPr>
          <w:rFonts w:ascii="Times New Roman" w:eastAsia="Times New Roman" w:hAnsi="Times New Roman" w:cs="Times New Roman"/>
          <w:color w:val="000000"/>
          <w:sz w:val="24"/>
          <w:szCs w:val="24"/>
          <w:lang w:eastAsia="ru-RU"/>
        </w:rPr>
      </w:pPr>
      <w:r w:rsidRPr="004444F9">
        <w:rPr>
          <w:rFonts w:ascii="Times New Roman" w:eastAsia="Times New Roman" w:hAnsi="Times New Roman" w:cs="Times New Roman"/>
          <w:color w:val="000000"/>
          <w:sz w:val="24"/>
          <w:szCs w:val="24"/>
          <w:lang w:eastAsia="ru-RU"/>
        </w:rPr>
        <w:t>міської ради, шляхом перерахування грошових кош</w:t>
      </w:r>
      <w:r>
        <w:rPr>
          <w:rFonts w:ascii="Times New Roman" w:eastAsia="Times New Roman" w:hAnsi="Times New Roman" w:cs="Times New Roman"/>
          <w:color w:val="000000"/>
          <w:sz w:val="24"/>
          <w:szCs w:val="24"/>
          <w:lang w:eastAsia="ru-RU"/>
        </w:rPr>
        <w:t>тів у розмірі _________</w:t>
      </w:r>
      <w:r w:rsidRPr="004444F9">
        <w:rPr>
          <w:rFonts w:ascii="Times New Roman" w:eastAsia="Times New Roman" w:hAnsi="Times New Roman" w:cs="Times New Roman"/>
          <w:color w:val="000000"/>
          <w:sz w:val="24"/>
          <w:szCs w:val="24"/>
          <w:lang w:eastAsia="ru-RU"/>
        </w:rPr>
        <w:t xml:space="preserve"> грн. (________________) без ПДВ, що дорівнює різниці між сумою річної плати за користування земельною ділянкою (орендної плати), яка склалася за результатами електронних земельних торгів, та сумою гарантійного внеску, сплаченого Орендарем до початку проведення електронних земельних торгів (за вирахуванням суми винагороди оператора електронного майданчика з гарантійного внеску переможця). Про проведену сплату Орендар повідомляє Орендодавця та надає копію платіжного документу в той самий день.</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both"/>
        <w:rPr>
          <w:rFonts w:ascii="Times New Roman" w:eastAsia="Times New Roman" w:hAnsi="Times New Roman" w:cs="Times New Roman"/>
          <w:color w:val="000000"/>
          <w:sz w:val="24"/>
          <w:szCs w:val="24"/>
          <w:lang w:eastAsia="ru-RU"/>
        </w:rPr>
      </w:pPr>
      <w:r w:rsidRPr="004444F9">
        <w:rPr>
          <w:rFonts w:ascii="Times New Roman" w:eastAsia="Times New Roman" w:hAnsi="Times New Roman" w:cs="Times New Roman"/>
          <w:color w:val="000000"/>
          <w:sz w:val="24"/>
          <w:szCs w:val="24"/>
          <w:lang w:eastAsia="ru-RU"/>
        </w:rPr>
        <w:tab/>
        <w:t>Надалі, річна орендна плата, сума якої за кожний наступний рік оренди не може бути меншою за розмір (суму) річної орендної плати, що склалася за перший рік користування земельною ділянкою, визначеної за результатами електронних земельних</w:t>
      </w:r>
      <w:r>
        <w:rPr>
          <w:rFonts w:ascii="Times New Roman" w:eastAsia="Times New Roman" w:hAnsi="Times New Roman" w:cs="Times New Roman"/>
          <w:color w:val="000000"/>
          <w:sz w:val="24"/>
          <w:szCs w:val="24"/>
          <w:lang w:eastAsia="ru-RU"/>
        </w:rPr>
        <w:t xml:space="preserve"> торгів, а саме ______</w:t>
      </w:r>
      <w:r w:rsidRPr="004444F9">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грн (___________</w:t>
      </w:r>
      <w:r w:rsidRPr="004444F9">
        <w:rPr>
          <w:rFonts w:ascii="Times New Roman" w:eastAsia="Times New Roman" w:hAnsi="Times New Roman" w:cs="Times New Roman"/>
          <w:color w:val="000000"/>
          <w:sz w:val="24"/>
          <w:szCs w:val="24"/>
          <w:lang w:eastAsia="ru-RU"/>
        </w:rPr>
        <w:t>) без ПДВ вноситься Орендарем на відповідний рахунок, зазначений у пункті  10 цього Договору, за податковий період відповідно до чинного податкового законодавства.</w:t>
      </w:r>
    </w:p>
    <w:p w:rsidR="00557A34" w:rsidRPr="004444F9" w:rsidRDefault="00557A34" w:rsidP="00557A34">
      <w:pPr>
        <w:shd w:val="clear" w:color="auto" w:fill="FFFFFF"/>
        <w:tabs>
          <w:tab w:val="left" w:pos="1202"/>
        </w:tabs>
        <w:spacing w:after="0" w:line="254" w:lineRule="exact"/>
        <w:ind w:left="10" w:firstLine="567"/>
        <w:jc w:val="both"/>
        <w:rPr>
          <w:rFonts w:ascii="Times New Roman" w:eastAsia="Times New Roman" w:hAnsi="Times New Roman" w:cs="Times New Roman"/>
          <w:color w:val="000000"/>
          <w:spacing w:val="2"/>
          <w:sz w:val="24"/>
          <w:szCs w:val="24"/>
          <w:lang w:eastAsia="ru-RU"/>
        </w:rPr>
      </w:pPr>
      <w:r w:rsidRPr="004444F9">
        <w:rPr>
          <w:rFonts w:ascii="Times New Roman" w:eastAsia="Times New Roman" w:hAnsi="Times New Roman" w:cs="Times New Roman"/>
          <w:color w:val="000000"/>
          <w:spacing w:val="2"/>
          <w:sz w:val="24"/>
          <w:szCs w:val="24"/>
          <w:lang w:eastAsia="ru-RU"/>
        </w:rPr>
        <w:t>У відповідності до п. 5 ст. 135 Земельного кодексу України переможець земельних торгів (Покупець) зобов’язується не пізніше п’яти робочих днів з моменту укладення цього Договору сплатити витрати, здійснені на підготовку лоту до проведення земельних торгів у сумі ______________ грн. (______________________) на розрахунковий рахунок:</w:t>
      </w:r>
    </w:p>
    <w:p w:rsidR="00557A34" w:rsidRPr="004444F9" w:rsidRDefault="00557A34" w:rsidP="00557A34">
      <w:pPr>
        <w:shd w:val="clear" w:color="auto" w:fill="FFFFFF"/>
        <w:tabs>
          <w:tab w:val="left" w:pos="1202"/>
        </w:tabs>
        <w:spacing w:after="0" w:line="254" w:lineRule="exact"/>
        <w:ind w:left="10" w:firstLine="567"/>
        <w:jc w:val="both"/>
        <w:rPr>
          <w:rFonts w:ascii="Times New Roman" w:eastAsia="Times New Roman" w:hAnsi="Times New Roman" w:cs="Times New Roman"/>
          <w:color w:val="000000"/>
          <w:spacing w:val="2"/>
          <w:sz w:val="24"/>
          <w:szCs w:val="24"/>
          <w:lang w:eastAsia="ru-RU"/>
        </w:rPr>
      </w:pPr>
      <w:r w:rsidRPr="004444F9">
        <w:rPr>
          <w:rFonts w:ascii="Times New Roman" w:eastAsia="Times New Roman" w:hAnsi="Times New Roman" w:cs="Times New Roman"/>
          <w:color w:val="000000"/>
          <w:spacing w:val="2"/>
          <w:sz w:val="24"/>
          <w:szCs w:val="24"/>
          <w:u w:val="single"/>
          <w:lang w:eastAsia="ru-RU"/>
        </w:rPr>
        <w:t>назва банку:</w:t>
      </w:r>
      <w:r w:rsidRPr="004444F9">
        <w:rPr>
          <w:rFonts w:ascii="Times New Roman" w:eastAsia="Times New Roman" w:hAnsi="Times New Roman" w:cs="Times New Roman"/>
          <w:color w:val="000000"/>
          <w:spacing w:val="2"/>
          <w:sz w:val="24"/>
          <w:szCs w:val="24"/>
          <w:lang w:eastAsia="ru-RU"/>
        </w:rPr>
        <w:t xml:space="preserve"> ________________________, ЄДРПОУ ____________, </w:t>
      </w:r>
    </w:p>
    <w:p w:rsidR="00557A34" w:rsidRPr="004444F9" w:rsidRDefault="00557A34" w:rsidP="00557A34">
      <w:pPr>
        <w:shd w:val="clear" w:color="auto" w:fill="FFFFFF"/>
        <w:tabs>
          <w:tab w:val="left" w:pos="1202"/>
        </w:tabs>
        <w:spacing w:after="0" w:line="254" w:lineRule="exact"/>
        <w:ind w:left="10" w:firstLine="567"/>
        <w:jc w:val="both"/>
        <w:rPr>
          <w:rFonts w:ascii="Times New Roman" w:eastAsia="Times New Roman" w:hAnsi="Times New Roman" w:cs="Times New Roman"/>
          <w:color w:val="000000"/>
          <w:spacing w:val="2"/>
          <w:sz w:val="24"/>
          <w:szCs w:val="24"/>
          <w:lang w:eastAsia="ru-RU"/>
        </w:rPr>
      </w:pPr>
      <w:r w:rsidRPr="004444F9">
        <w:rPr>
          <w:rFonts w:ascii="Times New Roman" w:eastAsia="Times New Roman" w:hAnsi="Times New Roman" w:cs="Times New Roman"/>
          <w:color w:val="000000"/>
          <w:spacing w:val="2"/>
          <w:sz w:val="24"/>
          <w:szCs w:val="24"/>
          <w:u w:val="single"/>
          <w:lang w:eastAsia="ru-RU"/>
        </w:rPr>
        <w:t>Міжнародний номер банківського рахунку</w:t>
      </w:r>
      <w:r w:rsidRPr="004444F9">
        <w:rPr>
          <w:rFonts w:ascii="Times New Roman" w:eastAsia="Times New Roman" w:hAnsi="Times New Roman" w:cs="Times New Roman"/>
          <w:color w:val="000000"/>
          <w:spacing w:val="2"/>
          <w:sz w:val="24"/>
          <w:szCs w:val="24"/>
          <w:lang w:eastAsia="ru-RU"/>
        </w:rPr>
        <w:t xml:space="preserve"> IBAN </w:t>
      </w:r>
      <w:r>
        <w:rPr>
          <w:rFonts w:ascii="Times New Roman" w:eastAsia="Times New Roman" w:hAnsi="Times New Roman" w:cs="Times New Roman"/>
          <w:color w:val="000000"/>
          <w:spacing w:val="2"/>
          <w:sz w:val="24"/>
          <w:szCs w:val="24"/>
          <w:lang w:eastAsia="ru-RU"/>
        </w:rPr>
        <w:t>UA________________________,</w:t>
      </w:r>
    </w:p>
    <w:p w:rsidR="00557A34" w:rsidRPr="004444F9" w:rsidRDefault="00557A34" w:rsidP="00557A34">
      <w:pPr>
        <w:shd w:val="clear" w:color="auto" w:fill="FFFFFF"/>
        <w:tabs>
          <w:tab w:val="left" w:pos="1202"/>
        </w:tabs>
        <w:spacing w:after="0" w:line="254" w:lineRule="exact"/>
        <w:ind w:left="10" w:firstLine="567"/>
        <w:jc w:val="both"/>
        <w:rPr>
          <w:rFonts w:ascii="Times New Roman" w:eastAsia="Times New Roman" w:hAnsi="Times New Roman" w:cs="Times New Roman"/>
          <w:color w:val="000000"/>
          <w:spacing w:val="2"/>
          <w:sz w:val="24"/>
          <w:szCs w:val="24"/>
          <w:lang w:eastAsia="ru-RU"/>
        </w:rPr>
      </w:pPr>
      <w:r w:rsidRPr="004444F9">
        <w:rPr>
          <w:rFonts w:ascii="Times New Roman" w:eastAsia="Times New Roman" w:hAnsi="Times New Roman" w:cs="Times New Roman"/>
          <w:color w:val="000000"/>
          <w:spacing w:val="2"/>
          <w:sz w:val="24"/>
          <w:szCs w:val="24"/>
          <w:u w:val="single"/>
          <w:lang w:eastAsia="ru-RU"/>
        </w:rPr>
        <w:t>призначення платежу</w:t>
      </w:r>
      <w:r w:rsidRPr="004444F9">
        <w:rPr>
          <w:rFonts w:ascii="Times New Roman" w:eastAsia="Times New Roman" w:hAnsi="Times New Roman" w:cs="Times New Roman"/>
          <w:color w:val="000000"/>
          <w:spacing w:val="2"/>
          <w:sz w:val="24"/>
          <w:szCs w:val="24"/>
          <w:lang w:eastAsia="ru-RU"/>
        </w:rPr>
        <w:t xml:space="preserve"> - витрати на підготовку лоту до проведення земельних торгів.</w:t>
      </w:r>
    </w:p>
    <w:p w:rsidR="00557A34" w:rsidRPr="004444F9" w:rsidRDefault="00557A34" w:rsidP="00557A34">
      <w:pPr>
        <w:shd w:val="clear" w:color="auto" w:fill="FFFFFF"/>
        <w:tabs>
          <w:tab w:val="left" w:pos="1202"/>
        </w:tabs>
        <w:spacing w:after="0" w:line="228" w:lineRule="auto"/>
        <w:ind w:left="11" w:firstLine="567"/>
        <w:jc w:val="both"/>
        <w:rPr>
          <w:rFonts w:ascii="Times New Roman" w:eastAsia="Times New Roman" w:hAnsi="Times New Roman" w:cs="Times New Roman"/>
          <w:b/>
          <w:bCs/>
          <w:color w:val="000000"/>
          <w:spacing w:val="5"/>
          <w:sz w:val="24"/>
          <w:szCs w:val="24"/>
          <w:lang w:eastAsia="ru-RU"/>
        </w:rPr>
      </w:pPr>
      <w:r w:rsidRPr="004444F9">
        <w:rPr>
          <w:rFonts w:ascii="Times New Roman" w:eastAsia="Times New Roman" w:hAnsi="Times New Roman" w:cs="Times New Roman"/>
          <w:sz w:val="24"/>
          <w:szCs w:val="24"/>
          <w:lang w:eastAsia="ru-RU"/>
        </w:rPr>
        <w:t>Довідка департаменту фінансової політики про оплату повної вартості земельної ділянки  буде підтверджувати факт повного розрахунку Покупця і є підставою для державної реєстрації права оренди на земельну ділянку, зазначену в пунктах 1 та 2 цього Договору.</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color w:val="000000"/>
          <w:sz w:val="24"/>
          <w:szCs w:val="24"/>
          <w:lang w:eastAsia="ru-RU"/>
        </w:rPr>
        <w:t xml:space="preserve">     </w:t>
      </w:r>
      <w:r w:rsidRPr="004444F9">
        <w:rPr>
          <w:rFonts w:ascii="Times New Roman" w:eastAsia="Times New Roman" w:hAnsi="Times New Roman" w:cs="Times New Roman"/>
          <w:b/>
          <w:bCs/>
          <w:sz w:val="24"/>
          <w:szCs w:val="24"/>
          <w:lang w:eastAsia="ru-RU"/>
        </w:rPr>
        <w:t>9.</w:t>
      </w:r>
      <w:r w:rsidRPr="004444F9">
        <w:rPr>
          <w:rFonts w:ascii="Times New Roman" w:eastAsia="Times New Roman" w:hAnsi="Times New Roman" w:cs="Times New Roman"/>
          <w:sz w:val="24"/>
          <w:szCs w:val="24"/>
          <w:lang w:eastAsia="ru-RU"/>
        </w:rPr>
        <w:t xml:space="preserve"> Обчислення розміру грошової оцінки та орендної плати за земельну ділянку здійснюється з урахуванням її цільового призначення та коефіцієнтів індексації, визначених законодавством.</w:t>
      </w:r>
      <w:r w:rsidRPr="004444F9">
        <w:rPr>
          <w:rFonts w:ascii="Times New Roman" w:eastAsia="Times New Roman" w:hAnsi="Times New Roman" w:cs="Times New Roman"/>
          <w:b/>
          <w:sz w:val="24"/>
          <w:szCs w:val="24"/>
          <w:lang w:eastAsia="ru-RU"/>
        </w:rPr>
        <w:t xml:space="preserve"> </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b/>
          <w:color w:val="000000"/>
          <w:sz w:val="24"/>
          <w:szCs w:val="24"/>
          <w:lang w:eastAsia="ru-RU"/>
        </w:rPr>
        <w:tab/>
        <w:t>10.</w:t>
      </w:r>
      <w:r w:rsidRPr="004444F9">
        <w:rPr>
          <w:rFonts w:ascii="Times New Roman" w:eastAsia="Times New Roman" w:hAnsi="Times New Roman" w:cs="Times New Roman"/>
          <w:color w:val="000000"/>
          <w:sz w:val="24"/>
          <w:szCs w:val="24"/>
          <w:lang w:eastAsia="ru-RU"/>
        </w:rPr>
        <w:t xml:space="preserve"> Надалі о</w:t>
      </w:r>
      <w:r w:rsidRPr="004444F9">
        <w:rPr>
          <w:rFonts w:ascii="Times New Roman" w:eastAsia="Times New Roman" w:hAnsi="Times New Roman" w:cs="Times New Roman"/>
          <w:sz w:val="24"/>
          <w:szCs w:val="24"/>
          <w:lang w:eastAsia="ru-RU"/>
        </w:rPr>
        <w:t xml:space="preserve">рендна плата за землю вноситься Орендарем щомісячно до 30 числа місяця наступного за звітним в розмірі 1/12  річної  орендної  плати    шляхом     безготівкового    перерахування грошових коштів на: </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both"/>
        <w:rPr>
          <w:rFonts w:ascii="Times New Roman" w:eastAsia="Times New Roman" w:hAnsi="Times New Roman" w:cs="Times New Roman"/>
          <w:b/>
          <w:i/>
          <w:sz w:val="24"/>
          <w:szCs w:val="24"/>
          <w:lang w:eastAsia="ru-RU"/>
        </w:rPr>
      </w:pPr>
      <w:r w:rsidRPr="004444F9">
        <w:rPr>
          <w:rFonts w:ascii="Times New Roman" w:eastAsia="Times New Roman" w:hAnsi="Times New Roman" w:cs="Times New Roman"/>
          <w:b/>
          <w:i/>
          <w:sz w:val="24"/>
          <w:szCs w:val="24"/>
          <w:lang w:eastAsia="ru-RU"/>
        </w:rPr>
        <w:t>Балансовий рахунок _____________________</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both"/>
        <w:rPr>
          <w:rFonts w:ascii="Times New Roman" w:eastAsia="Times New Roman" w:hAnsi="Times New Roman" w:cs="Times New Roman"/>
          <w:b/>
          <w:i/>
          <w:sz w:val="24"/>
          <w:szCs w:val="24"/>
          <w:lang w:eastAsia="ru-RU"/>
        </w:rPr>
      </w:pPr>
      <w:r w:rsidRPr="004444F9">
        <w:rPr>
          <w:rFonts w:ascii="Times New Roman" w:eastAsia="Times New Roman" w:hAnsi="Times New Roman" w:cs="Times New Roman"/>
          <w:b/>
          <w:i/>
          <w:sz w:val="24"/>
          <w:szCs w:val="24"/>
          <w:lang w:eastAsia="ru-RU"/>
        </w:rPr>
        <w:t>Одержувач : ___________________________</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both"/>
        <w:rPr>
          <w:rFonts w:ascii="Times New Roman" w:eastAsia="Times New Roman" w:hAnsi="Times New Roman" w:cs="Times New Roman"/>
          <w:b/>
          <w:i/>
          <w:sz w:val="24"/>
          <w:szCs w:val="24"/>
          <w:lang w:eastAsia="ru-RU"/>
        </w:rPr>
      </w:pPr>
      <w:r w:rsidRPr="004444F9">
        <w:rPr>
          <w:rFonts w:ascii="Times New Roman" w:eastAsia="Times New Roman" w:hAnsi="Times New Roman" w:cs="Times New Roman"/>
          <w:b/>
          <w:i/>
          <w:sz w:val="24"/>
          <w:szCs w:val="24"/>
          <w:lang w:eastAsia="ru-RU"/>
        </w:rPr>
        <w:t>Код ЄДРПОУ : _________________________</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both"/>
        <w:rPr>
          <w:rFonts w:ascii="Times New Roman" w:eastAsia="Times New Roman" w:hAnsi="Times New Roman" w:cs="Times New Roman"/>
          <w:b/>
          <w:i/>
          <w:sz w:val="24"/>
          <w:szCs w:val="24"/>
          <w:lang w:eastAsia="ru-RU"/>
        </w:rPr>
      </w:pPr>
      <w:r w:rsidRPr="004444F9">
        <w:rPr>
          <w:rFonts w:ascii="Times New Roman" w:eastAsia="Times New Roman" w:hAnsi="Times New Roman" w:cs="Times New Roman"/>
          <w:b/>
          <w:i/>
          <w:sz w:val="24"/>
          <w:szCs w:val="24"/>
          <w:lang w:eastAsia="ru-RU"/>
        </w:rPr>
        <w:t>Банк: _________________________________</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both"/>
        <w:rPr>
          <w:rFonts w:ascii="Times New Roman" w:eastAsia="Times New Roman" w:hAnsi="Times New Roman" w:cs="Times New Roman"/>
          <w:b/>
          <w:i/>
          <w:sz w:val="24"/>
          <w:szCs w:val="24"/>
          <w:lang w:eastAsia="ru-RU"/>
        </w:rPr>
      </w:pPr>
      <w:r w:rsidRPr="004444F9">
        <w:rPr>
          <w:rFonts w:ascii="Times New Roman" w:eastAsia="Times New Roman" w:hAnsi="Times New Roman" w:cs="Times New Roman"/>
          <w:b/>
          <w:i/>
          <w:sz w:val="24"/>
          <w:szCs w:val="24"/>
          <w:lang w:eastAsia="ru-RU"/>
        </w:rPr>
        <w:t>Поле призначення платежу:*; 101; текст.</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sz w:val="24"/>
          <w:szCs w:val="24"/>
          <w:lang w:eastAsia="ru-RU"/>
        </w:rPr>
        <w:t xml:space="preserve">     Орендар бере на себе обов’язок уточнення зміни розмірів орендної плати та банківських реквізитів через фінансові та податкові органи на місцях.</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both"/>
        <w:rPr>
          <w:rFonts w:ascii="Times New Roman" w:eastAsia="Times New Roman" w:hAnsi="Times New Roman" w:cs="Times New Roman"/>
          <w:color w:val="000000"/>
          <w:sz w:val="24"/>
          <w:szCs w:val="24"/>
          <w:lang w:eastAsia="ru-RU"/>
        </w:rPr>
      </w:pPr>
      <w:r w:rsidRPr="004444F9">
        <w:rPr>
          <w:rFonts w:ascii="Times New Roman" w:eastAsia="Times New Roman" w:hAnsi="Times New Roman" w:cs="Times New Roman"/>
          <w:color w:val="000000"/>
          <w:sz w:val="24"/>
          <w:szCs w:val="24"/>
          <w:lang w:eastAsia="ru-RU"/>
        </w:rPr>
        <w:tab/>
      </w:r>
      <w:r w:rsidRPr="004444F9">
        <w:rPr>
          <w:rFonts w:ascii="Times New Roman" w:eastAsia="Times New Roman" w:hAnsi="Times New Roman" w:cs="Times New Roman"/>
          <w:b/>
          <w:bCs/>
          <w:color w:val="000000"/>
          <w:sz w:val="24"/>
          <w:szCs w:val="24"/>
          <w:lang w:eastAsia="ru-RU"/>
        </w:rPr>
        <w:t>11</w:t>
      </w:r>
      <w:r w:rsidRPr="004444F9">
        <w:rPr>
          <w:rFonts w:ascii="Times New Roman" w:eastAsia="Times New Roman" w:hAnsi="Times New Roman" w:cs="Times New Roman"/>
          <w:b/>
          <w:color w:val="000000"/>
          <w:sz w:val="24"/>
          <w:szCs w:val="24"/>
          <w:lang w:eastAsia="ru-RU"/>
        </w:rPr>
        <w:t>.</w:t>
      </w:r>
      <w:r w:rsidRPr="004444F9">
        <w:rPr>
          <w:rFonts w:ascii="Times New Roman" w:eastAsia="Times New Roman" w:hAnsi="Times New Roman" w:cs="Times New Roman"/>
          <w:color w:val="000000"/>
          <w:sz w:val="24"/>
          <w:szCs w:val="24"/>
          <w:lang w:eastAsia="ru-RU"/>
        </w:rPr>
        <w:t xml:space="preserve"> Передача продукції та надання послуг в рахунок орендної плати не допускається.</w:t>
      </w:r>
    </w:p>
    <w:p w:rsidR="00557A34" w:rsidRPr="004444F9" w:rsidRDefault="00557A34" w:rsidP="00557A34">
      <w:pPr>
        <w:tabs>
          <w:tab w:val="left" w:pos="284"/>
          <w:tab w:val="left" w:pos="1620"/>
          <w:tab w:val="left" w:pos="9540"/>
        </w:tabs>
        <w:spacing w:after="0" w:line="240" w:lineRule="auto"/>
        <w:ind w:right="1"/>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sz w:val="24"/>
          <w:szCs w:val="24"/>
          <w:lang w:eastAsia="ru-RU"/>
        </w:rPr>
        <w:tab/>
      </w:r>
      <w:r w:rsidRPr="004444F9">
        <w:rPr>
          <w:rFonts w:ascii="Times New Roman" w:eastAsia="Times New Roman" w:hAnsi="Times New Roman" w:cs="Times New Roman"/>
          <w:b/>
          <w:bCs/>
          <w:sz w:val="24"/>
          <w:szCs w:val="24"/>
          <w:lang w:eastAsia="ru-RU"/>
        </w:rPr>
        <w:t>12</w:t>
      </w:r>
      <w:r w:rsidRPr="004444F9">
        <w:rPr>
          <w:rFonts w:ascii="Times New Roman" w:eastAsia="Times New Roman" w:hAnsi="Times New Roman" w:cs="Times New Roman"/>
          <w:b/>
          <w:sz w:val="24"/>
          <w:szCs w:val="24"/>
          <w:lang w:eastAsia="ru-RU"/>
        </w:rPr>
        <w:t>.</w:t>
      </w:r>
      <w:r w:rsidRPr="004444F9">
        <w:rPr>
          <w:rFonts w:ascii="Times New Roman" w:eastAsia="Times New Roman" w:hAnsi="Times New Roman" w:cs="Times New Roman"/>
          <w:sz w:val="24"/>
          <w:szCs w:val="24"/>
          <w:lang w:eastAsia="ru-RU"/>
        </w:rPr>
        <w:t xml:space="preserve"> </w:t>
      </w:r>
      <w:r w:rsidRPr="004444F9">
        <w:rPr>
          <w:rFonts w:ascii="Times New Roman" w:eastAsia="Times New Roman" w:hAnsi="Times New Roman" w:cs="Times New Roman"/>
          <w:bCs/>
          <w:sz w:val="24"/>
          <w:szCs w:val="24"/>
          <w:lang w:eastAsia="ru-RU"/>
        </w:rPr>
        <w:t>Умо</w:t>
      </w:r>
      <w:r w:rsidRPr="004444F9">
        <w:rPr>
          <w:rFonts w:ascii="Times New Roman" w:eastAsia="Times New Roman" w:hAnsi="Times New Roman" w:cs="Times New Roman"/>
          <w:sz w:val="24"/>
          <w:szCs w:val="24"/>
          <w:lang w:eastAsia="ru-RU"/>
        </w:rPr>
        <w:t>ви цього договору про розмір орендної плати переглядаються у разі:</w:t>
      </w:r>
    </w:p>
    <w:p w:rsidR="00557A34" w:rsidRPr="004444F9" w:rsidRDefault="00557A34" w:rsidP="00557A34">
      <w:pPr>
        <w:numPr>
          <w:ilvl w:val="0"/>
          <w:numId w:val="3"/>
        </w:numPr>
        <w:tabs>
          <w:tab w:val="left" w:pos="284"/>
          <w:tab w:val="left" w:pos="1620"/>
          <w:tab w:val="left" w:pos="9540"/>
        </w:tabs>
        <w:spacing w:after="0" w:line="240" w:lineRule="auto"/>
        <w:ind w:right="1"/>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sz w:val="24"/>
          <w:szCs w:val="24"/>
          <w:lang w:eastAsia="ru-RU"/>
        </w:rPr>
        <w:t>зміни умов господарювання, що тягне за собою зміну цільового призначення земельної ділянки або її частини;</w:t>
      </w:r>
    </w:p>
    <w:p w:rsidR="00557A34" w:rsidRPr="004444F9" w:rsidRDefault="00557A34" w:rsidP="00557A34">
      <w:pPr>
        <w:numPr>
          <w:ilvl w:val="0"/>
          <w:numId w:val="3"/>
        </w:numPr>
        <w:tabs>
          <w:tab w:val="left" w:pos="284"/>
          <w:tab w:val="left" w:pos="1620"/>
          <w:tab w:val="left" w:pos="9540"/>
        </w:tabs>
        <w:spacing w:after="0" w:line="240" w:lineRule="auto"/>
        <w:ind w:right="1"/>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sz w:val="24"/>
          <w:szCs w:val="24"/>
          <w:lang w:eastAsia="ru-RU"/>
        </w:rPr>
        <w:t>зміни розміру земельного податку, підвищення цін і тарифів, зміни коефіцієнтів індексації, визначених законодавством;</w:t>
      </w:r>
    </w:p>
    <w:p w:rsidR="00557A34" w:rsidRPr="004444F9" w:rsidRDefault="00557A34" w:rsidP="00557A34">
      <w:pPr>
        <w:numPr>
          <w:ilvl w:val="0"/>
          <w:numId w:val="3"/>
        </w:numPr>
        <w:tabs>
          <w:tab w:val="left" w:pos="284"/>
          <w:tab w:val="left" w:pos="1620"/>
          <w:tab w:val="left" w:pos="9540"/>
        </w:tabs>
        <w:spacing w:after="0" w:line="240" w:lineRule="auto"/>
        <w:ind w:right="1"/>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sz w:val="24"/>
          <w:szCs w:val="24"/>
          <w:lang w:eastAsia="ru-RU"/>
        </w:rPr>
        <w:t>погіршення стану орендованої земельної ділянки не з вини Орендаря, що підтверджено документами;</w:t>
      </w:r>
    </w:p>
    <w:p w:rsidR="00557A34" w:rsidRPr="004444F9" w:rsidRDefault="00557A34" w:rsidP="00557A34">
      <w:pPr>
        <w:numPr>
          <w:ilvl w:val="0"/>
          <w:numId w:val="3"/>
        </w:numPr>
        <w:tabs>
          <w:tab w:val="left" w:pos="284"/>
          <w:tab w:val="left" w:pos="1620"/>
          <w:tab w:val="left" w:pos="9540"/>
        </w:tabs>
        <w:spacing w:after="0" w:line="240" w:lineRule="auto"/>
        <w:ind w:right="1"/>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sz w:val="24"/>
          <w:szCs w:val="24"/>
          <w:lang w:eastAsia="ru-RU"/>
        </w:rPr>
        <w:t>невиконання Орендодавцем обов’язків щодо повідомлення Орендаря про права третіх осіб на орендовану земельну ділянку, якщо це спричинило перешкоди в користуванні орендованою земельною ділянкою;</w:t>
      </w:r>
    </w:p>
    <w:p w:rsidR="00557A34" w:rsidRPr="004444F9" w:rsidRDefault="00557A34" w:rsidP="00557A34">
      <w:pPr>
        <w:numPr>
          <w:ilvl w:val="0"/>
          <w:numId w:val="3"/>
        </w:numPr>
        <w:tabs>
          <w:tab w:val="left" w:pos="284"/>
          <w:tab w:val="left" w:pos="1620"/>
          <w:tab w:val="left" w:pos="9540"/>
        </w:tabs>
        <w:spacing w:after="0" w:line="240" w:lineRule="auto"/>
        <w:ind w:right="1"/>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sz w:val="24"/>
          <w:szCs w:val="24"/>
          <w:lang w:eastAsia="ru-RU"/>
        </w:rPr>
        <w:t>в інших випадках, передбачених законодавчими актами України.</w:t>
      </w:r>
    </w:p>
    <w:p w:rsidR="00557A34" w:rsidRPr="004444F9" w:rsidRDefault="00557A34" w:rsidP="00557A34">
      <w:pPr>
        <w:tabs>
          <w:tab w:val="left" w:pos="284"/>
          <w:tab w:val="left" w:pos="1620"/>
          <w:tab w:val="left" w:pos="9540"/>
        </w:tabs>
        <w:spacing w:after="0" w:line="240" w:lineRule="auto"/>
        <w:ind w:right="1"/>
        <w:jc w:val="both"/>
        <w:rPr>
          <w:rFonts w:ascii="Times New Roman" w:eastAsia="Times New Roman" w:hAnsi="Times New Roman" w:cs="Times New Roman"/>
          <w:color w:val="FF0000"/>
          <w:sz w:val="24"/>
          <w:szCs w:val="24"/>
          <w:lang w:eastAsia="ru-RU"/>
        </w:rPr>
      </w:pPr>
      <w:r w:rsidRPr="004444F9">
        <w:rPr>
          <w:rFonts w:ascii="Times New Roman" w:eastAsia="Times New Roman" w:hAnsi="Times New Roman" w:cs="Times New Roman"/>
          <w:sz w:val="24"/>
          <w:szCs w:val="24"/>
          <w:lang w:eastAsia="ru-RU"/>
        </w:rPr>
        <w:tab/>
        <w:t>В разі проведення щорічної індексації нормативної грошової оцінки землі, внесення інших змін на підставі вимог діючого законодавства, а також в разі будь-яких змін Черкаською міською радою розмірів орендної плати та нормативної грошової оцінки, що діють в                                м. Черкаси, розмір грошової оцінки земельної ділянки та розмір щорічної орендної плати змінюватиметься без внесення змін та доповнень до цього договору.</w:t>
      </w:r>
    </w:p>
    <w:p w:rsidR="00557A34" w:rsidRPr="004444F9" w:rsidRDefault="00557A34" w:rsidP="00557A34">
      <w:pPr>
        <w:tabs>
          <w:tab w:val="left" w:pos="284"/>
          <w:tab w:val="left" w:pos="1620"/>
          <w:tab w:val="left" w:pos="9540"/>
        </w:tabs>
        <w:spacing w:after="0" w:line="240" w:lineRule="auto"/>
        <w:ind w:right="1"/>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sz w:val="24"/>
          <w:szCs w:val="24"/>
          <w:lang w:eastAsia="ru-RU"/>
        </w:rPr>
        <w:lastRenderedPageBreak/>
        <w:tab/>
        <w:t>В інших випадках у встановленому порядку вносяться зміни до цього договору.</w:t>
      </w:r>
    </w:p>
    <w:p w:rsidR="00557A34" w:rsidRPr="004444F9" w:rsidRDefault="00557A34" w:rsidP="00557A34">
      <w:pPr>
        <w:tabs>
          <w:tab w:val="left" w:pos="284"/>
          <w:tab w:val="left" w:pos="1620"/>
          <w:tab w:val="left" w:pos="9540"/>
        </w:tabs>
        <w:spacing w:after="0" w:line="240" w:lineRule="auto"/>
        <w:ind w:right="1"/>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sz w:val="24"/>
          <w:szCs w:val="24"/>
          <w:lang w:eastAsia="ru-RU"/>
        </w:rPr>
        <w:tab/>
      </w:r>
      <w:r w:rsidRPr="004444F9">
        <w:rPr>
          <w:rFonts w:ascii="Times New Roman" w:eastAsia="Times New Roman" w:hAnsi="Times New Roman" w:cs="Times New Roman"/>
          <w:b/>
          <w:bCs/>
          <w:color w:val="000000"/>
          <w:sz w:val="24"/>
          <w:szCs w:val="24"/>
          <w:lang w:eastAsia="ru-RU"/>
        </w:rPr>
        <w:t>13.</w:t>
      </w:r>
      <w:r w:rsidRPr="004444F9">
        <w:rPr>
          <w:rFonts w:ascii="Times New Roman" w:eastAsia="Times New Roman" w:hAnsi="Times New Roman" w:cs="Times New Roman"/>
          <w:color w:val="000000"/>
          <w:sz w:val="24"/>
          <w:szCs w:val="24"/>
          <w:lang w:eastAsia="ru-RU"/>
        </w:rPr>
        <w:t xml:space="preserve"> </w:t>
      </w:r>
      <w:r w:rsidRPr="004444F9">
        <w:rPr>
          <w:rFonts w:ascii="Times New Roman" w:eastAsia="Times New Roman" w:hAnsi="Times New Roman" w:cs="Times New Roman"/>
          <w:sz w:val="24"/>
          <w:szCs w:val="24"/>
          <w:lang w:eastAsia="ru-RU"/>
        </w:rPr>
        <w:t>За несвоєчасне внесення орендної плати у строки, визначені цим договором, стягується пеня у розмірі подвійної облікової ставки Національного Банку України, що діяла в період, за який стягується пеня, від суми заборгованості за кожний день прострочення платежу, але не більше визначеної законом  ставки пені за несвоєчасну сплату земельного податку.</w:t>
      </w:r>
    </w:p>
    <w:p w:rsidR="00557A34" w:rsidRPr="004444F9" w:rsidRDefault="00557A34" w:rsidP="00557A34">
      <w:pPr>
        <w:tabs>
          <w:tab w:val="left" w:pos="284"/>
          <w:tab w:val="left" w:pos="1620"/>
          <w:tab w:val="left" w:pos="9540"/>
        </w:tabs>
        <w:spacing w:after="0" w:line="240" w:lineRule="auto"/>
        <w:ind w:right="1"/>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sz w:val="24"/>
          <w:szCs w:val="24"/>
          <w:lang w:eastAsia="ru-RU"/>
        </w:rPr>
        <w:tab/>
        <w:t>Нарахування пені здійснюється протягом усього строку прострочення сплати орендних платежів.</w:t>
      </w:r>
    </w:p>
    <w:p w:rsidR="00557A34" w:rsidRPr="004444F9" w:rsidRDefault="00557A34" w:rsidP="00557A34">
      <w:pPr>
        <w:keepNext/>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center"/>
        <w:outlineLvl w:val="3"/>
        <w:rPr>
          <w:rFonts w:ascii="Times New Roman" w:eastAsia="Times New Roman" w:hAnsi="Times New Roman" w:cs="Times New Roman"/>
          <w:b/>
          <w:color w:val="000000"/>
          <w:sz w:val="24"/>
          <w:szCs w:val="24"/>
          <w:lang w:eastAsia="ru-RU"/>
        </w:rPr>
      </w:pPr>
      <w:r w:rsidRPr="004444F9">
        <w:rPr>
          <w:rFonts w:ascii="Times New Roman" w:eastAsia="Times New Roman" w:hAnsi="Times New Roman" w:cs="Times New Roman"/>
          <w:b/>
          <w:color w:val="000000"/>
          <w:sz w:val="24"/>
          <w:szCs w:val="24"/>
          <w:lang w:eastAsia="ru-RU"/>
        </w:rPr>
        <w:t>Умови використання земельної ділянки</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both"/>
        <w:rPr>
          <w:rFonts w:ascii="Times New Roman" w:eastAsia="Times New Roman" w:hAnsi="Times New Roman" w:cs="Times New Roman"/>
          <w:color w:val="000000"/>
          <w:sz w:val="24"/>
          <w:szCs w:val="24"/>
          <w:lang w:eastAsia="ru-RU"/>
        </w:rPr>
      </w:pPr>
      <w:r w:rsidRPr="004444F9">
        <w:rPr>
          <w:rFonts w:ascii="Times New Roman" w:eastAsia="Times New Roman" w:hAnsi="Times New Roman" w:cs="Times New Roman"/>
          <w:b/>
          <w:color w:val="000000"/>
          <w:sz w:val="24"/>
          <w:szCs w:val="24"/>
          <w:lang w:eastAsia="ru-RU"/>
        </w:rPr>
        <w:tab/>
        <w:t>14.</w:t>
      </w:r>
      <w:r w:rsidRPr="004444F9">
        <w:rPr>
          <w:rFonts w:ascii="Times New Roman" w:eastAsia="Times New Roman" w:hAnsi="Times New Roman" w:cs="Times New Roman"/>
          <w:color w:val="000000"/>
          <w:sz w:val="24"/>
          <w:szCs w:val="24"/>
          <w:lang w:eastAsia="ru-RU"/>
        </w:rPr>
        <w:t xml:space="preserve"> Земельна ділянка передається </w:t>
      </w:r>
      <w:r>
        <w:rPr>
          <w:rFonts w:ascii="Times New Roman" w:eastAsia="Times New Roman" w:hAnsi="Times New Roman" w:cs="Times New Roman"/>
          <w:sz w:val="24"/>
          <w:szCs w:val="24"/>
          <w:lang w:eastAsia="ru-RU"/>
        </w:rPr>
        <w:t>для</w:t>
      </w:r>
      <w:r w:rsidRPr="002C5094">
        <w:rPr>
          <w:rFonts w:ascii="Times New Roman" w:eastAsia="Times New Roman" w:hAnsi="Times New Roman" w:cs="Times New Roman"/>
          <w:sz w:val="24"/>
          <w:szCs w:val="24"/>
          <w:lang w:eastAsia="uk-UA"/>
        </w:rPr>
        <w:t xml:space="preserve"> культурно-оздоровчих потреб, рекреаційних, спортивних і туристичних цілей</w:t>
      </w:r>
      <w:r w:rsidRPr="004444F9">
        <w:rPr>
          <w:rFonts w:ascii="Times New Roman" w:eastAsia="Times New Roman" w:hAnsi="Times New Roman" w:cs="Times New Roman"/>
          <w:color w:val="000000"/>
          <w:sz w:val="24"/>
          <w:szCs w:val="24"/>
          <w:lang w:eastAsia="ru-RU"/>
        </w:rPr>
        <w:t xml:space="preserve">. </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both"/>
        <w:rPr>
          <w:rFonts w:ascii="Times New Roman" w:eastAsia="Times New Roman" w:hAnsi="Times New Roman" w:cs="Times New Roman"/>
          <w:color w:val="FF0000"/>
          <w:sz w:val="24"/>
          <w:szCs w:val="24"/>
          <w:lang w:eastAsia="ru-RU"/>
        </w:rPr>
      </w:pPr>
      <w:r w:rsidRPr="004444F9">
        <w:rPr>
          <w:rFonts w:ascii="Times New Roman" w:eastAsia="Times New Roman" w:hAnsi="Times New Roman" w:cs="Times New Roman"/>
          <w:b/>
          <w:color w:val="000000"/>
          <w:sz w:val="24"/>
          <w:szCs w:val="24"/>
          <w:lang w:eastAsia="ru-RU"/>
        </w:rPr>
        <w:tab/>
        <w:t>15.</w:t>
      </w:r>
      <w:r w:rsidRPr="004444F9">
        <w:rPr>
          <w:rFonts w:ascii="Times New Roman" w:eastAsia="Times New Roman" w:hAnsi="Times New Roman" w:cs="Times New Roman"/>
          <w:color w:val="000000"/>
          <w:sz w:val="24"/>
          <w:szCs w:val="24"/>
          <w:lang w:eastAsia="ru-RU"/>
        </w:rPr>
        <w:t xml:space="preserve"> Цільове призначення земельної ділянки </w:t>
      </w:r>
      <w:r>
        <w:rPr>
          <w:rFonts w:ascii="Times New Roman" w:eastAsia="Times New Roman" w:hAnsi="Times New Roman" w:cs="Times New Roman"/>
          <w:sz w:val="24"/>
          <w:szCs w:val="24"/>
          <w:lang w:eastAsia="ru-RU"/>
        </w:rPr>
        <w:t>– для</w:t>
      </w:r>
      <w:r w:rsidRPr="002C5094">
        <w:rPr>
          <w:rFonts w:ascii="Times New Roman" w:eastAsia="Times New Roman" w:hAnsi="Times New Roman" w:cs="Times New Roman"/>
          <w:sz w:val="24"/>
          <w:szCs w:val="24"/>
          <w:lang w:eastAsia="uk-UA"/>
        </w:rPr>
        <w:t xml:space="preserve"> культурно-оздоровчих потреб, рекреаційних, спортивних і туристичних цілей</w:t>
      </w:r>
      <w:r w:rsidRPr="004444F9">
        <w:rPr>
          <w:rFonts w:ascii="Times New Roman" w:eastAsia="Times New Roman" w:hAnsi="Times New Roman" w:cs="Times New Roman"/>
          <w:sz w:val="24"/>
          <w:szCs w:val="24"/>
          <w:lang w:eastAsia="ru-RU"/>
        </w:rPr>
        <w:t xml:space="preserve"> (код КВЦПЗ – </w:t>
      </w:r>
      <w:r>
        <w:rPr>
          <w:rFonts w:ascii="Times New Roman" w:eastAsia="Times New Roman" w:hAnsi="Times New Roman" w:cs="Times New Roman"/>
          <w:sz w:val="24"/>
          <w:szCs w:val="24"/>
          <w:lang w:eastAsia="ru-RU"/>
        </w:rPr>
        <w:t>10.08</w:t>
      </w:r>
      <w:r w:rsidRPr="004444F9">
        <w:rPr>
          <w:rFonts w:ascii="Times New Roman" w:eastAsia="Times New Roman" w:hAnsi="Times New Roman" w:cs="Times New Roman"/>
          <w:sz w:val="24"/>
          <w:szCs w:val="24"/>
          <w:lang w:eastAsia="ru-RU"/>
        </w:rPr>
        <w:t>).</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both"/>
        <w:rPr>
          <w:rFonts w:ascii="Times New Roman" w:eastAsia="Times New Roman" w:hAnsi="Times New Roman" w:cs="Times New Roman"/>
          <w:color w:val="000000"/>
          <w:sz w:val="24"/>
          <w:szCs w:val="24"/>
          <w:lang w:eastAsia="ru-RU"/>
        </w:rPr>
      </w:pPr>
      <w:r w:rsidRPr="004444F9">
        <w:rPr>
          <w:rFonts w:ascii="Times New Roman" w:eastAsia="Times New Roman" w:hAnsi="Times New Roman" w:cs="Times New Roman"/>
          <w:b/>
          <w:color w:val="000000"/>
          <w:sz w:val="24"/>
          <w:szCs w:val="24"/>
          <w:lang w:eastAsia="ru-RU"/>
        </w:rPr>
        <w:tab/>
        <w:t>16.</w:t>
      </w:r>
      <w:r w:rsidRPr="004444F9">
        <w:rPr>
          <w:rFonts w:ascii="Times New Roman" w:eastAsia="Times New Roman" w:hAnsi="Times New Roman" w:cs="Times New Roman"/>
          <w:color w:val="000000"/>
          <w:sz w:val="24"/>
          <w:szCs w:val="24"/>
          <w:lang w:eastAsia="ru-RU"/>
        </w:rPr>
        <w:t xml:space="preserve"> Умови збереження стану об'єкта оренди:</w:t>
      </w:r>
    </w:p>
    <w:p w:rsidR="00557A34" w:rsidRPr="004444F9" w:rsidRDefault="00557A34" w:rsidP="00557A34">
      <w:pPr>
        <w:tabs>
          <w:tab w:val="left" w:pos="284"/>
          <w:tab w:val="left" w:pos="1620"/>
          <w:tab w:val="left" w:pos="9540"/>
        </w:tabs>
        <w:spacing w:after="0" w:line="240" w:lineRule="auto"/>
        <w:ind w:right="1"/>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color w:val="000000"/>
          <w:sz w:val="24"/>
          <w:szCs w:val="24"/>
          <w:lang w:eastAsia="ru-RU"/>
        </w:rPr>
        <w:tab/>
      </w:r>
      <w:r w:rsidRPr="004444F9">
        <w:rPr>
          <w:rFonts w:ascii="Times New Roman" w:eastAsia="Times New Roman" w:hAnsi="Times New Roman" w:cs="Times New Roman"/>
          <w:sz w:val="24"/>
          <w:szCs w:val="24"/>
          <w:lang w:eastAsia="ru-RU"/>
        </w:rPr>
        <w:t>- Орендар у відповідності до статті 164 Земельного кодексу України здійснює раціональну організацію території, поліпшення корисних властивостей землі, захист земельної ділянки від водної та вітрової ерозії, підтоплення, забруднення відходами виробництва, хімічними і радіоактивними речовинами, від інших процесів руйнування;</w:t>
      </w:r>
    </w:p>
    <w:p w:rsidR="00557A34" w:rsidRPr="004444F9" w:rsidRDefault="00557A34" w:rsidP="00557A34">
      <w:pPr>
        <w:tabs>
          <w:tab w:val="left" w:pos="284"/>
          <w:tab w:val="left" w:pos="1620"/>
          <w:tab w:val="left" w:pos="9540"/>
        </w:tabs>
        <w:spacing w:after="0" w:line="240" w:lineRule="auto"/>
        <w:ind w:right="1"/>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sz w:val="24"/>
          <w:szCs w:val="24"/>
          <w:lang w:eastAsia="ru-RU"/>
        </w:rPr>
        <w:tab/>
        <w:t>- Орендар забезпечує знімання, використання і збереження родючого шару ґрунту при  проведенні робіт, пов’язаних із порушенням земель.</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rPr>
          <w:rFonts w:ascii="Times New Roman" w:eastAsia="Times New Roman" w:hAnsi="Times New Roman" w:cs="Times New Roman"/>
          <w:b/>
          <w:color w:val="000000"/>
          <w:sz w:val="24"/>
          <w:szCs w:val="24"/>
          <w:lang w:eastAsia="ru-RU"/>
        </w:rPr>
      </w:pP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center"/>
        <w:rPr>
          <w:rFonts w:ascii="Times New Roman" w:eastAsia="Times New Roman" w:hAnsi="Times New Roman" w:cs="Times New Roman"/>
          <w:b/>
          <w:color w:val="000000"/>
          <w:sz w:val="24"/>
          <w:szCs w:val="24"/>
          <w:lang w:eastAsia="ru-RU"/>
        </w:rPr>
      </w:pPr>
      <w:r w:rsidRPr="004444F9">
        <w:rPr>
          <w:rFonts w:ascii="Times New Roman" w:eastAsia="Times New Roman" w:hAnsi="Times New Roman" w:cs="Times New Roman"/>
          <w:b/>
          <w:color w:val="000000"/>
          <w:sz w:val="24"/>
          <w:szCs w:val="24"/>
          <w:lang w:eastAsia="ru-RU"/>
        </w:rPr>
        <w:t>Умови і строки передачі земельної ділянки в оренду</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both"/>
        <w:rPr>
          <w:rFonts w:ascii="Times New Roman" w:eastAsia="Times New Roman" w:hAnsi="Times New Roman" w:cs="Times New Roman"/>
          <w:color w:val="000000"/>
          <w:sz w:val="24"/>
          <w:szCs w:val="24"/>
          <w:lang w:eastAsia="ru-RU"/>
        </w:rPr>
      </w:pPr>
      <w:r w:rsidRPr="004444F9">
        <w:rPr>
          <w:rFonts w:ascii="Times New Roman" w:eastAsia="Times New Roman" w:hAnsi="Times New Roman" w:cs="Times New Roman"/>
          <w:color w:val="000000"/>
          <w:sz w:val="24"/>
          <w:szCs w:val="24"/>
          <w:lang w:eastAsia="ru-RU"/>
        </w:rPr>
        <w:t xml:space="preserve">     </w:t>
      </w:r>
      <w:r w:rsidRPr="004444F9">
        <w:rPr>
          <w:rFonts w:ascii="Times New Roman" w:eastAsia="Times New Roman" w:hAnsi="Times New Roman" w:cs="Times New Roman"/>
          <w:b/>
          <w:color w:val="000000"/>
          <w:sz w:val="24"/>
          <w:szCs w:val="24"/>
          <w:lang w:eastAsia="ru-RU"/>
        </w:rPr>
        <w:t>17</w:t>
      </w:r>
      <w:r w:rsidRPr="004444F9">
        <w:rPr>
          <w:rFonts w:ascii="Times New Roman" w:eastAsia="Times New Roman" w:hAnsi="Times New Roman" w:cs="Times New Roman"/>
          <w:color w:val="000000"/>
          <w:sz w:val="24"/>
          <w:szCs w:val="24"/>
          <w:lang w:eastAsia="ru-RU"/>
        </w:rPr>
        <w:t>. Право оренди на земельну ділянку, набуте за результатами проведення земельних торгів, виникає з дня державної реєстрації такого права, яка вчиняється після виконання пункту 8 цього Договору, а саме: сплати річної орендної плати за користування земельною ділянкою, винагороди виконавцю земельних торгів та витрат на підготовку лоту.</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both"/>
        <w:rPr>
          <w:rFonts w:ascii="Times New Roman" w:eastAsia="Times New Roman" w:hAnsi="Times New Roman" w:cs="Times New Roman"/>
          <w:color w:val="000000"/>
          <w:sz w:val="24"/>
          <w:szCs w:val="24"/>
          <w:lang w:eastAsia="ru-RU"/>
        </w:rPr>
      </w:pP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360"/>
          <w:tab w:val="left" w:pos="10992"/>
          <w:tab w:val="left" w:pos="11908"/>
          <w:tab w:val="left" w:pos="12824"/>
          <w:tab w:val="left" w:pos="13740"/>
          <w:tab w:val="left" w:pos="14656"/>
        </w:tabs>
        <w:spacing w:after="0" w:line="240" w:lineRule="auto"/>
        <w:ind w:right="-5"/>
        <w:jc w:val="center"/>
        <w:rPr>
          <w:rFonts w:ascii="Times New Roman" w:eastAsia="Times New Roman" w:hAnsi="Times New Roman" w:cs="Times New Roman"/>
          <w:b/>
          <w:sz w:val="24"/>
          <w:szCs w:val="24"/>
          <w:lang w:eastAsia="ru-RU"/>
        </w:rPr>
      </w:pPr>
      <w:r w:rsidRPr="004444F9">
        <w:rPr>
          <w:rFonts w:ascii="Times New Roman" w:eastAsia="Times New Roman" w:hAnsi="Times New Roman" w:cs="Times New Roman"/>
          <w:b/>
          <w:sz w:val="24"/>
          <w:szCs w:val="24"/>
          <w:lang w:eastAsia="ru-RU"/>
        </w:rPr>
        <w:t>Умови повернення земельної ділянки</w:t>
      </w:r>
    </w:p>
    <w:p w:rsidR="00557A34" w:rsidRPr="004444F9" w:rsidRDefault="00557A34" w:rsidP="00557A34">
      <w:pPr>
        <w:tabs>
          <w:tab w:val="left" w:pos="284"/>
          <w:tab w:val="left" w:pos="426"/>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firstLine="284"/>
        <w:jc w:val="both"/>
        <w:rPr>
          <w:rFonts w:ascii="Times New Roman" w:eastAsia="Times New Roman" w:hAnsi="Times New Roman" w:cs="Times New Roman"/>
          <w:color w:val="000000"/>
          <w:sz w:val="24"/>
          <w:szCs w:val="24"/>
          <w:lang w:eastAsia="ru-RU"/>
        </w:rPr>
      </w:pPr>
      <w:r w:rsidRPr="004444F9">
        <w:rPr>
          <w:rFonts w:ascii="Times New Roman" w:eastAsia="Times New Roman" w:hAnsi="Times New Roman" w:cs="Times New Roman"/>
          <w:b/>
          <w:color w:val="000000"/>
          <w:sz w:val="24"/>
          <w:szCs w:val="24"/>
          <w:lang w:eastAsia="ru-RU"/>
        </w:rPr>
        <w:t>18.</w:t>
      </w:r>
      <w:r w:rsidRPr="004444F9">
        <w:rPr>
          <w:rFonts w:ascii="Times New Roman" w:eastAsia="Times New Roman" w:hAnsi="Times New Roman" w:cs="Times New Roman"/>
          <w:color w:val="000000"/>
          <w:sz w:val="24"/>
          <w:szCs w:val="24"/>
          <w:lang w:eastAsia="ru-RU"/>
        </w:rPr>
        <w:t xml:space="preserve">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rsidR="00557A34" w:rsidRPr="004444F9" w:rsidRDefault="00557A34" w:rsidP="00557A34">
      <w:pPr>
        <w:tabs>
          <w:tab w:val="left" w:pos="284"/>
          <w:tab w:val="left" w:pos="426"/>
          <w:tab w:val="left" w:pos="851"/>
        </w:tabs>
        <w:spacing w:after="0" w:line="240" w:lineRule="auto"/>
        <w:ind w:right="1" w:firstLine="709"/>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sz w:val="24"/>
          <w:szCs w:val="24"/>
          <w:lang w:eastAsia="ru-RU"/>
        </w:rPr>
        <w:t>У випадку, коли з вини Орендаря земельна ділянка буде деградована, виснажена, що призведе до погіршення її якості, у тому числі техногенного забруднення, Орендар у встановленому законодавством порядку відшкодовує збитки у повному обсязі.</w:t>
      </w:r>
    </w:p>
    <w:p w:rsidR="00557A34" w:rsidRPr="004444F9" w:rsidRDefault="00557A34" w:rsidP="00557A34">
      <w:pPr>
        <w:tabs>
          <w:tab w:val="left" w:pos="284"/>
          <w:tab w:val="left" w:pos="426"/>
          <w:tab w:val="left" w:pos="9540"/>
        </w:tabs>
        <w:spacing w:after="0" w:line="240" w:lineRule="auto"/>
        <w:ind w:right="1" w:firstLine="284"/>
        <w:jc w:val="both"/>
        <w:rPr>
          <w:rFonts w:ascii="Times New Roman" w:eastAsia="Times New Roman" w:hAnsi="Times New Roman" w:cs="Times New Roman"/>
          <w:color w:val="000000"/>
          <w:sz w:val="24"/>
          <w:szCs w:val="24"/>
          <w:lang w:eastAsia="ru-RU"/>
        </w:rPr>
      </w:pPr>
      <w:r w:rsidRPr="004444F9">
        <w:rPr>
          <w:rFonts w:ascii="Times New Roman" w:eastAsia="Times New Roman" w:hAnsi="Times New Roman" w:cs="Times New Roman"/>
          <w:b/>
          <w:color w:val="000000"/>
          <w:sz w:val="24"/>
          <w:szCs w:val="24"/>
          <w:lang w:eastAsia="ru-RU"/>
        </w:rPr>
        <w:tab/>
        <w:t>19.</w:t>
      </w:r>
      <w:r w:rsidRPr="004444F9">
        <w:rPr>
          <w:rFonts w:ascii="Times New Roman" w:eastAsia="Times New Roman" w:hAnsi="Times New Roman" w:cs="Times New Roman"/>
          <w:color w:val="000000"/>
          <w:sz w:val="24"/>
          <w:szCs w:val="24"/>
          <w:lang w:eastAsia="ru-RU"/>
        </w:rPr>
        <w:t xml:space="preserve">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rsidR="00557A34" w:rsidRPr="004444F9" w:rsidRDefault="00557A34" w:rsidP="00557A34">
      <w:pPr>
        <w:tabs>
          <w:tab w:val="left" w:pos="284"/>
          <w:tab w:val="left" w:pos="426"/>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firstLine="284"/>
        <w:jc w:val="both"/>
        <w:rPr>
          <w:rFonts w:ascii="Times New Roman" w:eastAsia="Times New Roman" w:hAnsi="Times New Roman" w:cs="Times New Roman"/>
          <w:color w:val="000000"/>
          <w:sz w:val="24"/>
          <w:szCs w:val="24"/>
          <w:lang w:eastAsia="ru-RU"/>
        </w:rPr>
      </w:pPr>
      <w:r w:rsidRPr="004444F9">
        <w:rPr>
          <w:rFonts w:ascii="Times New Roman" w:eastAsia="Times New Roman" w:hAnsi="Times New Roman" w:cs="Times New Roman"/>
          <w:color w:val="000000"/>
          <w:sz w:val="24"/>
          <w:szCs w:val="24"/>
          <w:lang w:eastAsia="ru-RU"/>
        </w:rPr>
        <w:tab/>
      </w:r>
      <w:r w:rsidRPr="004444F9">
        <w:rPr>
          <w:rFonts w:ascii="Times New Roman" w:eastAsia="Times New Roman" w:hAnsi="Times New Roman" w:cs="Times New Roman"/>
          <w:b/>
          <w:color w:val="000000"/>
          <w:sz w:val="24"/>
          <w:szCs w:val="24"/>
          <w:lang w:eastAsia="ru-RU"/>
        </w:rPr>
        <w:t>20.</w:t>
      </w:r>
      <w:r w:rsidRPr="004444F9">
        <w:rPr>
          <w:rFonts w:ascii="Times New Roman" w:eastAsia="Times New Roman" w:hAnsi="Times New Roman" w:cs="Times New Roman"/>
          <w:color w:val="000000"/>
          <w:sz w:val="24"/>
          <w:szCs w:val="24"/>
          <w:lang w:eastAsia="ru-RU"/>
        </w:rPr>
        <w:t xml:space="preserve"> Поліпшення стану земельної ділянки, проведені Орендарем за письмовою згодою з Орендодавцем землі, відшкодуванню не підлягають.</w:t>
      </w:r>
    </w:p>
    <w:p w:rsidR="00557A34" w:rsidRPr="004444F9" w:rsidRDefault="00557A34" w:rsidP="00557A34">
      <w:pPr>
        <w:tabs>
          <w:tab w:val="left" w:pos="284"/>
          <w:tab w:val="left" w:pos="426"/>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firstLine="284"/>
        <w:jc w:val="both"/>
        <w:rPr>
          <w:rFonts w:ascii="Times New Roman" w:eastAsia="Times New Roman" w:hAnsi="Times New Roman" w:cs="Times New Roman"/>
          <w:color w:val="000000"/>
          <w:sz w:val="24"/>
          <w:szCs w:val="24"/>
          <w:lang w:eastAsia="ru-RU"/>
        </w:rPr>
      </w:pPr>
      <w:r w:rsidRPr="004444F9">
        <w:rPr>
          <w:rFonts w:ascii="Times New Roman" w:eastAsia="Times New Roman" w:hAnsi="Times New Roman" w:cs="Times New Roman"/>
          <w:b/>
          <w:color w:val="000000"/>
          <w:sz w:val="24"/>
          <w:szCs w:val="24"/>
          <w:lang w:eastAsia="ru-RU"/>
        </w:rPr>
        <w:tab/>
        <w:t>21.</w:t>
      </w:r>
      <w:r w:rsidRPr="004444F9">
        <w:rPr>
          <w:rFonts w:ascii="Times New Roman" w:eastAsia="Times New Roman" w:hAnsi="Times New Roman" w:cs="Times New Roman"/>
          <w:color w:val="000000"/>
          <w:sz w:val="24"/>
          <w:szCs w:val="24"/>
          <w:lang w:eastAsia="ru-RU"/>
        </w:rPr>
        <w:t xml:space="preserve"> Орендар має право на відшкодування збитків, заподіяних унаслідок невиконання Орендодавцем зобов'язань, передбачених цим договором.</w:t>
      </w:r>
    </w:p>
    <w:p w:rsidR="00557A34" w:rsidRPr="004444F9" w:rsidRDefault="00557A34" w:rsidP="00557A34">
      <w:pPr>
        <w:tabs>
          <w:tab w:val="left" w:pos="284"/>
          <w:tab w:val="left" w:pos="1560"/>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both"/>
        <w:rPr>
          <w:rFonts w:ascii="Times New Roman" w:eastAsia="Times New Roman" w:hAnsi="Times New Roman" w:cs="Times New Roman"/>
          <w:color w:val="000000"/>
          <w:sz w:val="24"/>
          <w:szCs w:val="24"/>
          <w:lang w:eastAsia="ru-RU"/>
        </w:rPr>
      </w:pPr>
      <w:r w:rsidRPr="004444F9">
        <w:rPr>
          <w:rFonts w:ascii="Times New Roman" w:eastAsia="Times New Roman" w:hAnsi="Times New Roman" w:cs="Times New Roman"/>
          <w:color w:val="000000"/>
          <w:sz w:val="24"/>
          <w:szCs w:val="24"/>
          <w:lang w:eastAsia="ru-RU"/>
        </w:rPr>
        <w:tab/>
        <w:t xml:space="preserve">   Збитками вважаються:</w:t>
      </w:r>
    </w:p>
    <w:p w:rsidR="00557A34" w:rsidRPr="004444F9" w:rsidRDefault="00557A34" w:rsidP="00557A34">
      <w:pPr>
        <w:numPr>
          <w:ilvl w:val="0"/>
          <w:numId w:val="4"/>
        </w:numPr>
        <w:tabs>
          <w:tab w:val="left" w:pos="284"/>
          <w:tab w:val="left" w:pos="426"/>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left="567" w:right="1"/>
        <w:contextualSpacing/>
        <w:jc w:val="both"/>
        <w:rPr>
          <w:rFonts w:ascii="Times New Roman" w:eastAsia="Times New Roman" w:hAnsi="Times New Roman" w:cs="Times New Roman"/>
          <w:color w:val="000000"/>
          <w:sz w:val="24"/>
          <w:szCs w:val="24"/>
          <w:lang w:eastAsia="ru-RU"/>
        </w:rPr>
      </w:pPr>
      <w:r w:rsidRPr="004444F9">
        <w:rPr>
          <w:rFonts w:ascii="Times New Roman" w:eastAsia="Times New Roman" w:hAnsi="Times New Roman" w:cs="Times New Roman"/>
          <w:color w:val="000000"/>
          <w:sz w:val="24"/>
          <w:szCs w:val="24"/>
          <w:lang w:eastAsia="ru-RU"/>
        </w:rPr>
        <w:t>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rsidR="00557A34" w:rsidRPr="004444F9" w:rsidRDefault="00557A34" w:rsidP="00557A34">
      <w:pPr>
        <w:numPr>
          <w:ilvl w:val="0"/>
          <w:numId w:val="4"/>
        </w:numPr>
        <w:tabs>
          <w:tab w:val="left" w:pos="284"/>
          <w:tab w:val="left" w:pos="426"/>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left="567" w:right="1"/>
        <w:contextualSpacing/>
        <w:jc w:val="both"/>
        <w:rPr>
          <w:rFonts w:ascii="Times New Roman" w:eastAsia="Times New Roman" w:hAnsi="Times New Roman" w:cs="Times New Roman"/>
          <w:color w:val="000000"/>
          <w:sz w:val="24"/>
          <w:szCs w:val="24"/>
          <w:lang w:eastAsia="ru-RU"/>
        </w:rPr>
      </w:pPr>
      <w:r w:rsidRPr="004444F9">
        <w:rPr>
          <w:rFonts w:ascii="Times New Roman" w:eastAsia="Times New Roman" w:hAnsi="Times New Roman" w:cs="Times New Roman"/>
          <w:color w:val="000000"/>
          <w:sz w:val="24"/>
          <w:szCs w:val="24"/>
          <w:lang w:eastAsia="ru-RU"/>
        </w:rPr>
        <w:t>доходи, які Орендар міг би реально отримати в разі належного виконання Орендодавцем умов договору.</w:t>
      </w:r>
    </w:p>
    <w:p w:rsidR="00557A34" w:rsidRPr="004444F9" w:rsidRDefault="00557A34" w:rsidP="00557A34">
      <w:pPr>
        <w:tabs>
          <w:tab w:val="left" w:pos="284"/>
          <w:tab w:val="left" w:pos="426"/>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firstLine="284"/>
        <w:jc w:val="both"/>
        <w:rPr>
          <w:rFonts w:ascii="Times New Roman" w:eastAsia="Times New Roman" w:hAnsi="Times New Roman" w:cs="Times New Roman"/>
          <w:color w:val="000000"/>
          <w:sz w:val="24"/>
          <w:szCs w:val="24"/>
          <w:lang w:eastAsia="ru-RU"/>
        </w:rPr>
      </w:pPr>
      <w:r w:rsidRPr="004444F9">
        <w:rPr>
          <w:rFonts w:ascii="Times New Roman" w:eastAsia="Times New Roman" w:hAnsi="Times New Roman" w:cs="Times New Roman"/>
          <w:b/>
          <w:color w:val="000000"/>
          <w:sz w:val="24"/>
          <w:szCs w:val="24"/>
          <w:lang w:eastAsia="ru-RU"/>
        </w:rPr>
        <w:tab/>
        <w:t>22.</w:t>
      </w:r>
      <w:r w:rsidRPr="004444F9">
        <w:rPr>
          <w:rFonts w:ascii="Times New Roman" w:eastAsia="Times New Roman" w:hAnsi="Times New Roman" w:cs="Times New Roman"/>
          <w:color w:val="000000"/>
          <w:sz w:val="24"/>
          <w:szCs w:val="24"/>
          <w:lang w:eastAsia="ru-RU"/>
        </w:rPr>
        <w:t xml:space="preserve"> Розмір фактичних витрат Орендаря визначається на підставі документально підтверджених даних.</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center"/>
        <w:rPr>
          <w:rFonts w:ascii="Times New Roman" w:eastAsia="Times New Roman" w:hAnsi="Times New Roman" w:cs="Times New Roman"/>
          <w:b/>
          <w:color w:val="000000"/>
          <w:sz w:val="24"/>
          <w:szCs w:val="24"/>
          <w:lang w:eastAsia="ru-RU"/>
        </w:rPr>
      </w:pPr>
      <w:r w:rsidRPr="004444F9">
        <w:rPr>
          <w:rFonts w:ascii="Times New Roman" w:eastAsia="Times New Roman" w:hAnsi="Times New Roman" w:cs="Times New Roman"/>
          <w:b/>
          <w:color w:val="000000"/>
          <w:sz w:val="24"/>
          <w:szCs w:val="24"/>
          <w:lang w:eastAsia="ru-RU"/>
        </w:rPr>
        <w:t>Обмеження (обтяження) щодо використання</w:t>
      </w:r>
    </w:p>
    <w:p w:rsidR="00557A34" w:rsidRPr="004444F9" w:rsidRDefault="00557A34" w:rsidP="00557A34">
      <w:pPr>
        <w:tabs>
          <w:tab w:val="left" w:pos="284"/>
          <w:tab w:val="left" w:pos="426"/>
          <w:tab w:val="left" w:pos="916"/>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120" w:line="240" w:lineRule="auto"/>
        <w:ind w:firstLine="284"/>
        <w:jc w:val="center"/>
        <w:rPr>
          <w:rFonts w:ascii="Times New Roman" w:eastAsia="Times New Roman" w:hAnsi="Times New Roman" w:cs="Times New Roman"/>
          <w:b/>
          <w:color w:val="000000"/>
          <w:sz w:val="24"/>
          <w:szCs w:val="24"/>
          <w:lang w:eastAsia="ru-RU"/>
        </w:rPr>
      </w:pPr>
      <w:r w:rsidRPr="004444F9">
        <w:rPr>
          <w:rFonts w:ascii="Times New Roman" w:eastAsia="Times New Roman" w:hAnsi="Times New Roman" w:cs="Times New Roman"/>
          <w:b/>
          <w:color w:val="000000"/>
          <w:sz w:val="24"/>
          <w:szCs w:val="24"/>
          <w:lang w:eastAsia="ru-RU"/>
        </w:rPr>
        <w:t>земельної ділянки</w:t>
      </w:r>
    </w:p>
    <w:p w:rsidR="00557A34" w:rsidRPr="004444F9" w:rsidRDefault="00557A34" w:rsidP="00557A34">
      <w:pPr>
        <w:tabs>
          <w:tab w:val="left" w:pos="284"/>
          <w:tab w:val="left" w:pos="426"/>
          <w:tab w:val="left" w:pos="9540"/>
        </w:tabs>
        <w:spacing w:after="0" w:line="240" w:lineRule="auto"/>
        <w:ind w:right="1" w:firstLine="284"/>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b/>
          <w:color w:val="000000"/>
          <w:sz w:val="24"/>
          <w:szCs w:val="24"/>
          <w:lang w:eastAsia="ru-RU"/>
        </w:rPr>
        <w:tab/>
        <w:t>23.</w:t>
      </w:r>
      <w:r w:rsidRPr="004444F9">
        <w:rPr>
          <w:rFonts w:ascii="Times New Roman" w:eastAsia="Times New Roman" w:hAnsi="Times New Roman" w:cs="Times New Roman"/>
          <w:color w:val="000000"/>
          <w:sz w:val="24"/>
          <w:szCs w:val="24"/>
          <w:lang w:eastAsia="ru-RU"/>
        </w:rPr>
        <w:t xml:space="preserve"> </w:t>
      </w:r>
      <w:r w:rsidRPr="004444F9">
        <w:rPr>
          <w:rFonts w:ascii="Times New Roman" w:eastAsia="Times New Roman" w:hAnsi="Times New Roman" w:cs="Times New Roman"/>
          <w:sz w:val="24"/>
          <w:szCs w:val="24"/>
          <w:lang w:eastAsia="ru-RU"/>
        </w:rPr>
        <w:t>Орендодавець стверджує, що на момент укладання цього договору земельна ділянка не відчужена будь-яким способом, не знаходиться у заставі, під арештом, не є предметом судового розгляду, не передана у користування, не обмежена будь-якими правами інших фізичних, юридичних осіб або будь-яким іншим чином.</w:t>
      </w:r>
    </w:p>
    <w:p w:rsidR="00557A34" w:rsidRPr="00767D5D" w:rsidRDefault="00557A34" w:rsidP="00557A34">
      <w:pPr>
        <w:tabs>
          <w:tab w:val="left" w:pos="1085"/>
        </w:tabs>
        <w:spacing w:after="0" w:line="256" w:lineRule="auto"/>
        <w:ind w:firstLine="681"/>
        <w:jc w:val="both"/>
        <w:rPr>
          <w:rFonts w:ascii="Times New Roman" w:eastAsia="Times New Roman" w:hAnsi="Times New Roman" w:cs="Times New Roman"/>
          <w:sz w:val="24"/>
          <w:szCs w:val="24"/>
          <w:lang w:eastAsia="ru-RU"/>
        </w:rPr>
      </w:pPr>
      <w:r w:rsidRPr="00767D5D">
        <w:rPr>
          <w:rFonts w:ascii="Times New Roman" w:eastAsia="Times New Roman" w:hAnsi="Times New Roman" w:cs="Times New Roman"/>
          <w:sz w:val="24"/>
          <w:szCs w:val="24"/>
          <w:lang w:eastAsia="ru-RU"/>
        </w:rPr>
        <w:lastRenderedPageBreak/>
        <w:t>Відповідно до витягу з містобудівної документації  міста Черкаси та визначення обмежень у використанні території для містобудівних потреб від 13.01.2022 № 157 та містобудівної документації "Внесення змін до Генерального плану міста Черкаси (Актуалізація)», затвердженої рішенням Черкаської міської ради від 13.05.2021 № 5-318, вищезазначена земельна ділянка належить до території спортивних установ (</w:t>
      </w:r>
      <w:proofErr w:type="spellStart"/>
      <w:r w:rsidRPr="00767D5D">
        <w:rPr>
          <w:rFonts w:ascii="Times New Roman" w:eastAsia="Times New Roman" w:hAnsi="Times New Roman" w:cs="Times New Roman"/>
          <w:sz w:val="24"/>
          <w:szCs w:val="24"/>
          <w:lang w:eastAsia="ru-RU"/>
        </w:rPr>
        <w:t>яхтклуб</w:t>
      </w:r>
      <w:proofErr w:type="spellEnd"/>
      <w:r w:rsidRPr="00767D5D">
        <w:rPr>
          <w:rFonts w:ascii="Times New Roman" w:eastAsia="Times New Roman" w:hAnsi="Times New Roman" w:cs="Times New Roman"/>
          <w:sz w:val="24"/>
          <w:szCs w:val="24"/>
          <w:lang w:eastAsia="ru-RU"/>
        </w:rPr>
        <w:t>).  Містобудівні потреби відповідають діючій містобудівній документації міста Че</w:t>
      </w:r>
      <w:r>
        <w:rPr>
          <w:rFonts w:ascii="Times New Roman" w:eastAsia="Times New Roman" w:hAnsi="Times New Roman" w:cs="Times New Roman"/>
          <w:sz w:val="24"/>
          <w:szCs w:val="24"/>
          <w:lang w:eastAsia="ru-RU"/>
        </w:rPr>
        <w:t xml:space="preserve">ркаси. </w:t>
      </w:r>
      <w:r w:rsidRPr="00767D5D">
        <w:rPr>
          <w:rFonts w:ascii="Times New Roman" w:eastAsia="Times New Roman" w:hAnsi="Times New Roman" w:cs="Times New Roman"/>
          <w:sz w:val="24"/>
          <w:szCs w:val="24"/>
          <w:lang w:eastAsia="ru-RU"/>
        </w:rPr>
        <w:t xml:space="preserve">На вищезазначену земельну ділянку наявні містобудівні обмеження: </w:t>
      </w:r>
      <w:r w:rsidRPr="00767D5D">
        <w:rPr>
          <w:rFonts w:ascii="Times New Roman" w:eastAsia="Times New Roman" w:hAnsi="Times New Roman" w:cs="Times New Roman"/>
          <w:b/>
          <w:sz w:val="24"/>
          <w:szCs w:val="24"/>
          <w:lang w:eastAsia="ru-RU"/>
        </w:rPr>
        <w:t>водоохоронна зона, прибережна захисна смуга.</w:t>
      </w:r>
    </w:p>
    <w:p w:rsidR="00557A34" w:rsidRDefault="00557A34" w:rsidP="00557A34">
      <w:pPr>
        <w:tabs>
          <w:tab w:val="left" w:pos="1085"/>
        </w:tabs>
        <w:spacing w:after="0" w:line="256" w:lineRule="auto"/>
        <w:ind w:left="-2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767D5D">
        <w:rPr>
          <w:rFonts w:ascii="Times New Roman" w:eastAsia="Times New Roman" w:hAnsi="Times New Roman" w:cs="Times New Roman"/>
          <w:sz w:val="24"/>
          <w:szCs w:val="24"/>
          <w:lang w:eastAsia="ru-RU"/>
        </w:rPr>
        <w:t>Застереження: підтоплені території з підвищеним рівнем ґрунтових вод (0,5-3,0 м), необхідність заходів проти підтоплення ґрунтовими водами.</w:t>
      </w:r>
    </w:p>
    <w:p w:rsidR="00557A34" w:rsidRPr="004444F9" w:rsidRDefault="00557A34" w:rsidP="00557A34">
      <w:pPr>
        <w:spacing w:after="0" w:line="240" w:lineRule="auto"/>
        <w:ind w:firstLine="709"/>
        <w:jc w:val="both"/>
        <w:rPr>
          <w:rFonts w:ascii="Times New Roman" w:eastAsia="Times New Roman" w:hAnsi="Times New Roman" w:cs="Times New Roman"/>
          <w:sz w:val="24"/>
          <w:szCs w:val="24"/>
          <w:lang w:eastAsia="ru-RU"/>
        </w:rPr>
      </w:pPr>
      <w:r w:rsidRPr="004444F9">
        <w:rPr>
          <w:rFonts w:ascii="inherit" w:eastAsia="Times New Roman" w:hAnsi="inherit" w:cs="Times New Roman"/>
          <w:sz w:val="24"/>
          <w:szCs w:val="24"/>
          <w:lang w:eastAsia="ru-RU"/>
        </w:rPr>
        <w:t xml:space="preserve">Орендар зобов’язаний у зоні проходження інженерних комунікацій, якщо такі наявні, вести обмежене землекористування відповідно до діючих норм і правил, забезпечити безперешкодний допуск власників і експлуатаційних технічних служб для прокладки нових, ремонту та експлуатації існуючих інженерних мереж і споруд, що знаходяться у межах наданої в оренду земельної ділянки, та при використанні земельної ділянки </w:t>
      </w:r>
      <w:r w:rsidRPr="004444F9">
        <w:rPr>
          <w:rFonts w:ascii="Times New Roman" w:eastAsia="Times New Roman" w:hAnsi="Times New Roman" w:cs="Times New Roman"/>
          <w:sz w:val="24"/>
          <w:szCs w:val="24"/>
          <w:lang w:eastAsia="ru-RU"/>
        </w:rPr>
        <w:t>врахувати законні інтереси суміжних землекористувачів.</w:t>
      </w:r>
    </w:p>
    <w:p w:rsidR="00557A34" w:rsidRPr="004444F9" w:rsidRDefault="00557A34" w:rsidP="00557A34">
      <w:pPr>
        <w:tabs>
          <w:tab w:val="left" w:pos="284"/>
          <w:tab w:val="left" w:pos="426"/>
          <w:tab w:val="left" w:pos="9540"/>
        </w:tabs>
        <w:spacing w:after="0" w:line="240" w:lineRule="auto"/>
        <w:ind w:right="1" w:firstLine="284"/>
        <w:jc w:val="both"/>
        <w:rPr>
          <w:rFonts w:ascii="Times New Roman" w:eastAsia="Times New Roman" w:hAnsi="Times New Roman" w:cs="Times New Roman"/>
          <w:color w:val="000000"/>
          <w:sz w:val="24"/>
          <w:szCs w:val="24"/>
          <w:lang w:eastAsia="ru-RU"/>
        </w:rPr>
      </w:pPr>
      <w:r w:rsidRPr="004444F9">
        <w:rPr>
          <w:rFonts w:ascii="Times New Roman" w:eastAsia="Times New Roman" w:hAnsi="Times New Roman" w:cs="Times New Roman"/>
          <w:sz w:val="24"/>
          <w:szCs w:val="24"/>
          <w:lang w:eastAsia="ru-RU"/>
        </w:rPr>
        <w:tab/>
      </w:r>
      <w:r w:rsidRPr="004444F9">
        <w:rPr>
          <w:rFonts w:ascii="Times New Roman" w:eastAsia="Times New Roman" w:hAnsi="Times New Roman" w:cs="Times New Roman"/>
          <w:b/>
          <w:sz w:val="24"/>
          <w:szCs w:val="24"/>
          <w:lang w:eastAsia="ru-RU"/>
        </w:rPr>
        <w:t>24</w:t>
      </w:r>
      <w:r w:rsidRPr="004444F9">
        <w:rPr>
          <w:rFonts w:ascii="Times New Roman" w:eastAsia="Times New Roman" w:hAnsi="Times New Roman" w:cs="Times New Roman"/>
          <w:b/>
          <w:color w:val="000000"/>
          <w:sz w:val="24"/>
          <w:szCs w:val="24"/>
          <w:lang w:eastAsia="ru-RU"/>
        </w:rPr>
        <w:t>.</w:t>
      </w:r>
      <w:r w:rsidRPr="004444F9">
        <w:rPr>
          <w:rFonts w:ascii="Times New Roman" w:eastAsia="Times New Roman" w:hAnsi="Times New Roman" w:cs="Times New Roman"/>
          <w:color w:val="000000"/>
          <w:sz w:val="24"/>
          <w:szCs w:val="24"/>
          <w:lang w:eastAsia="ru-RU"/>
        </w:rPr>
        <w:t xml:space="preserve"> Передача в оренду земельної ділянки не є підставою для припинення або зміни обмежень (обтяжень) та інших прав третіх осіб на цю ділянку, якщо такі обмеження або права наявні.</w:t>
      </w:r>
    </w:p>
    <w:p w:rsidR="00557A34" w:rsidRPr="004444F9" w:rsidRDefault="00557A34" w:rsidP="00557A34">
      <w:pPr>
        <w:tabs>
          <w:tab w:val="left" w:pos="284"/>
          <w:tab w:val="left" w:pos="1620"/>
          <w:tab w:val="left" w:pos="9540"/>
        </w:tabs>
        <w:spacing w:after="0" w:line="240" w:lineRule="auto"/>
        <w:ind w:right="1"/>
        <w:jc w:val="center"/>
        <w:rPr>
          <w:rFonts w:ascii="Times New Roman" w:eastAsia="Times New Roman" w:hAnsi="Times New Roman" w:cs="Times New Roman"/>
          <w:b/>
          <w:color w:val="000000"/>
          <w:sz w:val="24"/>
          <w:szCs w:val="24"/>
          <w:lang w:eastAsia="ru-RU"/>
        </w:rPr>
      </w:pPr>
      <w:r w:rsidRPr="004444F9">
        <w:rPr>
          <w:rFonts w:ascii="Times New Roman" w:eastAsia="Times New Roman" w:hAnsi="Times New Roman" w:cs="Times New Roman"/>
          <w:b/>
          <w:color w:val="000000"/>
          <w:sz w:val="24"/>
          <w:szCs w:val="24"/>
          <w:lang w:eastAsia="ru-RU"/>
        </w:rPr>
        <w:t>Інші права та обов'язки сторін</w:t>
      </w:r>
    </w:p>
    <w:p w:rsidR="00557A34" w:rsidRPr="004444F9" w:rsidRDefault="00557A34" w:rsidP="00557A34">
      <w:pPr>
        <w:tabs>
          <w:tab w:val="left" w:pos="284"/>
          <w:tab w:val="left" w:pos="1620"/>
          <w:tab w:val="left" w:pos="9540"/>
        </w:tabs>
        <w:spacing w:after="0" w:line="240" w:lineRule="auto"/>
        <w:ind w:right="1"/>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b/>
          <w:color w:val="000000"/>
          <w:sz w:val="24"/>
          <w:szCs w:val="24"/>
          <w:lang w:eastAsia="ru-RU"/>
        </w:rPr>
        <w:tab/>
        <w:t>25.</w:t>
      </w:r>
      <w:r w:rsidRPr="004444F9">
        <w:rPr>
          <w:rFonts w:ascii="Times New Roman" w:eastAsia="Times New Roman" w:hAnsi="Times New Roman" w:cs="Times New Roman"/>
          <w:sz w:val="24"/>
          <w:szCs w:val="24"/>
          <w:lang w:eastAsia="ru-RU"/>
        </w:rPr>
        <w:t xml:space="preserve"> Орендодавець має право вимагати від Орендаря:</w:t>
      </w:r>
    </w:p>
    <w:p w:rsidR="00557A34" w:rsidRPr="004444F9" w:rsidRDefault="00557A34" w:rsidP="00557A34">
      <w:pPr>
        <w:tabs>
          <w:tab w:val="left" w:pos="284"/>
          <w:tab w:val="left" w:pos="1620"/>
          <w:tab w:val="left" w:pos="9540"/>
        </w:tabs>
        <w:spacing w:after="0" w:line="240" w:lineRule="auto"/>
        <w:ind w:right="1"/>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sz w:val="24"/>
          <w:szCs w:val="24"/>
          <w:lang w:eastAsia="ru-RU"/>
        </w:rPr>
        <w:tab/>
        <w:t>а) використання земельної ділянки за цільовим призначенням та згідно з умовами надання, визначеними в договорі;</w:t>
      </w:r>
    </w:p>
    <w:p w:rsidR="00557A34" w:rsidRPr="004444F9" w:rsidRDefault="00557A34" w:rsidP="00557A34">
      <w:pPr>
        <w:tabs>
          <w:tab w:val="left" w:pos="284"/>
          <w:tab w:val="left" w:pos="1620"/>
          <w:tab w:val="left" w:pos="9540"/>
        </w:tabs>
        <w:spacing w:after="0" w:line="240" w:lineRule="auto"/>
        <w:ind w:right="1"/>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sz w:val="24"/>
          <w:szCs w:val="24"/>
          <w:lang w:eastAsia="ru-RU"/>
        </w:rPr>
        <w:tab/>
        <w:t>б) додержання екологічної безпеки землекористування та збереження родючості ґрунтів, додержання державних стандартів, норм і правил, місцевих правил забудови населених пунктів;</w:t>
      </w:r>
    </w:p>
    <w:p w:rsidR="00557A34" w:rsidRPr="004444F9" w:rsidRDefault="00557A34" w:rsidP="00557A34">
      <w:pPr>
        <w:tabs>
          <w:tab w:val="left" w:pos="284"/>
          <w:tab w:val="left" w:pos="1620"/>
          <w:tab w:val="left" w:pos="9540"/>
        </w:tabs>
        <w:spacing w:after="0" w:line="240" w:lineRule="auto"/>
        <w:ind w:right="1"/>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sz w:val="24"/>
          <w:szCs w:val="24"/>
          <w:lang w:eastAsia="ru-RU"/>
        </w:rPr>
        <w:tab/>
        <w:t>в) своєчасного і повного внесення орендної плати;</w:t>
      </w:r>
    </w:p>
    <w:p w:rsidR="00557A34" w:rsidRPr="004444F9" w:rsidRDefault="00557A34" w:rsidP="00557A34">
      <w:pPr>
        <w:tabs>
          <w:tab w:val="left" w:pos="284"/>
          <w:tab w:val="left" w:pos="1620"/>
          <w:tab w:val="left" w:pos="9540"/>
        </w:tabs>
        <w:spacing w:after="0" w:line="240" w:lineRule="auto"/>
        <w:ind w:right="1"/>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sz w:val="24"/>
          <w:szCs w:val="24"/>
          <w:lang w:eastAsia="ru-RU"/>
        </w:rPr>
        <w:tab/>
        <w:t>г) припинення або розірвання договору в разі порушення земельного законодавства та умов договору, допущених Орендарем, виникнення необхідності відведення земельної ділянки для інших цілей згідно з генеральним планом розвитку міста, у випадку несплати (несвоєчасної сплати) орендних платежів.</w:t>
      </w:r>
    </w:p>
    <w:p w:rsidR="00557A34" w:rsidRPr="004444F9" w:rsidRDefault="00557A34" w:rsidP="00557A34">
      <w:pPr>
        <w:tabs>
          <w:tab w:val="left" w:pos="284"/>
          <w:tab w:val="left" w:pos="1620"/>
          <w:tab w:val="left" w:pos="9540"/>
        </w:tabs>
        <w:spacing w:after="0" w:line="240" w:lineRule="auto"/>
        <w:ind w:right="1"/>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b/>
          <w:color w:val="000000"/>
          <w:sz w:val="24"/>
          <w:szCs w:val="24"/>
          <w:lang w:eastAsia="ru-RU"/>
        </w:rPr>
        <w:tab/>
        <w:t>26.</w:t>
      </w:r>
      <w:r w:rsidRPr="004444F9">
        <w:rPr>
          <w:rFonts w:ascii="Times New Roman" w:eastAsia="Times New Roman" w:hAnsi="Times New Roman" w:cs="Times New Roman"/>
          <w:color w:val="000000"/>
          <w:sz w:val="24"/>
          <w:szCs w:val="24"/>
          <w:lang w:eastAsia="ru-RU"/>
        </w:rPr>
        <w:t xml:space="preserve"> </w:t>
      </w:r>
      <w:r w:rsidRPr="004444F9">
        <w:rPr>
          <w:rFonts w:ascii="Times New Roman" w:eastAsia="Times New Roman" w:hAnsi="Times New Roman" w:cs="Times New Roman"/>
          <w:sz w:val="24"/>
          <w:szCs w:val="24"/>
          <w:lang w:eastAsia="ru-RU"/>
        </w:rPr>
        <w:t>Орендодавець зобов’язаний:</w:t>
      </w:r>
    </w:p>
    <w:p w:rsidR="00557A34" w:rsidRPr="004444F9" w:rsidRDefault="00557A34" w:rsidP="00557A34">
      <w:pPr>
        <w:tabs>
          <w:tab w:val="left" w:pos="284"/>
          <w:tab w:val="left" w:pos="1620"/>
          <w:tab w:val="left" w:pos="9540"/>
        </w:tabs>
        <w:spacing w:after="0" w:line="240" w:lineRule="auto"/>
        <w:ind w:right="1"/>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sz w:val="24"/>
          <w:szCs w:val="24"/>
          <w:lang w:eastAsia="ru-RU"/>
        </w:rPr>
        <w:tab/>
        <w:t>а) передати у користування Орендареві земельну ділянку у стані, придатному для використання за цільовим призначенням, визначеним в умовах цього договору;</w:t>
      </w:r>
    </w:p>
    <w:p w:rsidR="00557A34" w:rsidRPr="004444F9" w:rsidRDefault="00557A34" w:rsidP="00557A34">
      <w:pPr>
        <w:tabs>
          <w:tab w:val="left" w:pos="284"/>
          <w:tab w:val="left" w:pos="1620"/>
          <w:tab w:val="left" w:pos="9540"/>
        </w:tabs>
        <w:spacing w:after="0" w:line="240" w:lineRule="auto"/>
        <w:ind w:right="1"/>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sz w:val="24"/>
          <w:szCs w:val="24"/>
          <w:lang w:eastAsia="ru-RU"/>
        </w:rPr>
        <w:tab/>
        <w:t>б) не вчиняти дій, які перешкоджали б Орендареві користуватися земельною ділянкою;</w:t>
      </w:r>
    </w:p>
    <w:p w:rsidR="00557A34" w:rsidRPr="004444F9" w:rsidRDefault="00557A34" w:rsidP="00557A34">
      <w:pPr>
        <w:tabs>
          <w:tab w:val="left" w:pos="284"/>
          <w:tab w:val="left" w:pos="1620"/>
          <w:tab w:val="left" w:pos="9540"/>
        </w:tabs>
        <w:spacing w:after="0" w:line="240" w:lineRule="auto"/>
        <w:ind w:right="1"/>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sz w:val="24"/>
          <w:szCs w:val="24"/>
          <w:lang w:eastAsia="ru-RU"/>
        </w:rPr>
        <w:tab/>
        <w:t>в) у разі дострокового припинення або розірвання договору за ініціативою Орендодавця компенсувати витрати, понесені Орендарем на освоєння території;</w:t>
      </w:r>
    </w:p>
    <w:p w:rsidR="00557A34" w:rsidRPr="004444F9" w:rsidRDefault="00557A34" w:rsidP="00557A34">
      <w:pPr>
        <w:tabs>
          <w:tab w:val="left" w:pos="284"/>
          <w:tab w:val="left" w:pos="1620"/>
          <w:tab w:val="left" w:pos="9540"/>
        </w:tabs>
        <w:spacing w:after="0" w:line="240" w:lineRule="auto"/>
        <w:ind w:right="1"/>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sz w:val="24"/>
          <w:szCs w:val="24"/>
          <w:lang w:eastAsia="ru-RU"/>
        </w:rPr>
        <w:tab/>
        <w:t>г) попередити про права третіх осіб на орендовану земельну ділянку.</w:t>
      </w:r>
    </w:p>
    <w:p w:rsidR="00557A34" w:rsidRPr="004444F9" w:rsidRDefault="00557A34" w:rsidP="00557A34">
      <w:pPr>
        <w:tabs>
          <w:tab w:val="left" w:pos="284"/>
          <w:tab w:val="left" w:pos="1620"/>
          <w:tab w:val="left" w:pos="9540"/>
        </w:tabs>
        <w:spacing w:after="0" w:line="240" w:lineRule="auto"/>
        <w:ind w:right="1"/>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color w:val="000000"/>
          <w:sz w:val="24"/>
          <w:szCs w:val="24"/>
          <w:lang w:eastAsia="ru-RU"/>
        </w:rPr>
        <w:tab/>
      </w:r>
      <w:r w:rsidRPr="004444F9">
        <w:rPr>
          <w:rFonts w:ascii="Times New Roman" w:eastAsia="Times New Roman" w:hAnsi="Times New Roman" w:cs="Times New Roman"/>
          <w:b/>
          <w:color w:val="000000"/>
          <w:sz w:val="24"/>
          <w:szCs w:val="24"/>
          <w:lang w:eastAsia="ru-RU"/>
        </w:rPr>
        <w:t>27.</w:t>
      </w:r>
      <w:r w:rsidRPr="004444F9">
        <w:rPr>
          <w:rFonts w:ascii="Times New Roman" w:eastAsia="Times New Roman" w:hAnsi="Times New Roman" w:cs="Times New Roman"/>
          <w:color w:val="000000"/>
          <w:sz w:val="24"/>
          <w:szCs w:val="24"/>
          <w:lang w:eastAsia="ru-RU"/>
        </w:rPr>
        <w:t xml:space="preserve"> </w:t>
      </w:r>
      <w:r w:rsidRPr="004444F9">
        <w:rPr>
          <w:rFonts w:ascii="Times New Roman" w:eastAsia="Times New Roman" w:hAnsi="Times New Roman" w:cs="Times New Roman"/>
          <w:sz w:val="24"/>
          <w:szCs w:val="24"/>
          <w:lang w:eastAsia="ru-RU"/>
        </w:rPr>
        <w:t>Орендар має право самостійно визначати напрями своєї господарської діяльності відповідно до призначення земельної ділянки та умов договору.</w:t>
      </w:r>
    </w:p>
    <w:p w:rsidR="00557A34" w:rsidRPr="004444F9" w:rsidRDefault="00557A34" w:rsidP="00557A34">
      <w:pPr>
        <w:tabs>
          <w:tab w:val="left" w:pos="284"/>
          <w:tab w:val="left" w:pos="1620"/>
          <w:tab w:val="left" w:pos="9540"/>
        </w:tabs>
        <w:spacing w:after="0" w:line="240" w:lineRule="auto"/>
        <w:ind w:right="1"/>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b/>
          <w:color w:val="000000"/>
          <w:sz w:val="24"/>
          <w:szCs w:val="24"/>
          <w:lang w:eastAsia="ru-RU"/>
        </w:rPr>
        <w:tab/>
        <w:t>28.</w:t>
      </w:r>
      <w:r w:rsidRPr="004444F9">
        <w:rPr>
          <w:rFonts w:ascii="Times New Roman" w:eastAsia="Times New Roman" w:hAnsi="Times New Roman" w:cs="Times New Roman"/>
          <w:color w:val="000000"/>
          <w:sz w:val="24"/>
          <w:szCs w:val="24"/>
          <w:lang w:eastAsia="ru-RU"/>
        </w:rPr>
        <w:t xml:space="preserve"> </w:t>
      </w:r>
      <w:r w:rsidRPr="004444F9">
        <w:rPr>
          <w:rFonts w:ascii="Times New Roman" w:eastAsia="Times New Roman" w:hAnsi="Times New Roman" w:cs="Times New Roman"/>
          <w:sz w:val="24"/>
          <w:szCs w:val="24"/>
          <w:lang w:eastAsia="ru-RU"/>
        </w:rPr>
        <w:t>Орендар зобов’язаний:</w:t>
      </w:r>
    </w:p>
    <w:p w:rsidR="00557A34" w:rsidRPr="004444F9" w:rsidRDefault="00557A34" w:rsidP="00557A34">
      <w:pPr>
        <w:tabs>
          <w:tab w:val="left" w:pos="284"/>
          <w:tab w:val="left" w:pos="1620"/>
          <w:tab w:val="left" w:pos="9540"/>
        </w:tabs>
        <w:spacing w:after="0" w:line="240" w:lineRule="auto"/>
        <w:ind w:right="1"/>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sz w:val="24"/>
          <w:szCs w:val="24"/>
          <w:lang w:eastAsia="ru-RU"/>
        </w:rPr>
        <w:t xml:space="preserve">    а) сплатити річну орендну плату за перший рік оренди у строки та розмірі визначених пунктом 8 цього Договору.</w:t>
      </w:r>
    </w:p>
    <w:p w:rsidR="00557A34" w:rsidRPr="004444F9" w:rsidRDefault="00557A34" w:rsidP="00557A34">
      <w:pPr>
        <w:tabs>
          <w:tab w:val="left" w:pos="284"/>
          <w:tab w:val="left" w:pos="1620"/>
          <w:tab w:val="left" w:pos="9540"/>
        </w:tabs>
        <w:spacing w:after="0" w:line="240" w:lineRule="auto"/>
        <w:ind w:right="1"/>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sz w:val="24"/>
          <w:szCs w:val="24"/>
          <w:lang w:eastAsia="ru-RU"/>
        </w:rPr>
        <w:tab/>
        <w:t>б) приступити до використання земельної ділянки</w:t>
      </w:r>
      <w:r w:rsidRPr="004444F9">
        <w:rPr>
          <w:rFonts w:ascii="Times New Roman" w:eastAsia="Times New Roman" w:hAnsi="Times New Roman" w:cs="Times New Roman"/>
          <w:color w:val="FF0000"/>
          <w:sz w:val="24"/>
          <w:szCs w:val="24"/>
          <w:lang w:eastAsia="ru-RU"/>
        </w:rPr>
        <w:t xml:space="preserve"> </w:t>
      </w:r>
      <w:r w:rsidRPr="004444F9">
        <w:rPr>
          <w:rFonts w:ascii="Times New Roman" w:eastAsia="Times New Roman" w:hAnsi="Times New Roman" w:cs="Times New Roman"/>
          <w:sz w:val="24"/>
          <w:szCs w:val="24"/>
          <w:lang w:eastAsia="ru-RU"/>
        </w:rPr>
        <w:t>з моменту державної реєстрації права оренди;</w:t>
      </w:r>
    </w:p>
    <w:p w:rsidR="00557A34" w:rsidRPr="004444F9" w:rsidRDefault="00557A34" w:rsidP="00557A34">
      <w:pPr>
        <w:tabs>
          <w:tab w:val="left" w:pos="284"/>
          <w:tab w:val="left" w:pos="1620"/>
          <w:tab w:val="left" w:pos="9540"/>
        </w:tabs>
        <w:spacing w:after="0" w:line="240" w:lineRule="auto"/>
        <w:ind w:right="1"/>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sz w:val="24"/>
          <w:szCs w:val="24"/>
          <w:lang w:eastAsia="ru-RU"/>
        </w:rPr>
        <w:tab/>
        <w:t>в) своєчасно і в повному обсязі вносити орендну плату;</w:t>
      </w:r>
    </w:p>
    <w:p w:rsidR="00557A34" w:rsidRPr="004444F9" w:rsidRDefault="00557A34" w:rsidP="00557A34">
      <w:pPr>
        <w:tabs>
          <w:tab w:val="left" w:pos="284"/>
          <w:tab w:val="left" w:pos="1620"/>
          <w:tab w:val="left" w:pos="9540"/>
        </w:tabs>
        <w:spacing w:after="0" w:line="240" w:lineRule="auto"/>
        <w:ind w:right="1"/>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sz w:val="24"/>
          <w:szCs w:val="24"/>
          <w:lang w:eastAsia="ru-RU"/>
        </w:rPr>
        <w:tab/>
        <w:t>г) виконувати встановлені щодо об’єкта оренди обмеження та обтяження в обсязі, передбаченому цим договором;</w:t>
      </w:r>
    </w:p>
    <w:p w:rsidR="00557A34" w:rsidRPr="004444F9" w:rsidRDefault="00557A34" w:rsidP="00557A34">
      <w:pPr>
        <w:tabs>
          <w:tab w:val="left" w:pos="284"/>
          <w:tab w:val="left" w:pos="1620"/>
          <w:tab w:val="left" w:pos="9540"/>
        </w:tabs>
        <w:spacing w:after="0" w:line="240" w:lineRule="auto"/>
        <w:ind w:right="1"/>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sz w:val="24"/>
          <w:szCs w:val="24"/>
          <w:lang w:eastAsia="ru-RU"/>
        </w:rPr>
        <w:tab/>
        <w:t>д) у разі відчуження будівель та споруд (або їх часток), розташованих на земельній ділянці, наданій в оренду, Орендар зобов’язаний повідомити про це Орендодавця в 10-денний термін з дня відчуження, а також повідомити нового власника про необхідність оформлення правових документів на землю. До державної реєстрації прав третіх осіб на користування земельною ділянкою орендна плата вноситься Орендарем у повному обсязі з урахуванням фактичного цільового використання земельної ділянки новим власником майна;</w:t>
      </w:r>
    </w:p>
    <w:p w:rsidR="00557A34" w:rsidRPr="004444F9" w:rsidRDefault="00557A34" w:rsidP="00557A34">
      <w:pPr>
        <w:tabs>
          <w:tab w:val="left" w:pos="284"/>
          <w:tab w:val="left" w:pos="1620"/>
          <w:tab w:val="left" w:pos="9540"/>
        </w:tabs>
        <w:spacing w:after="0" w:line="240" w:lineRule="auto"/>
        <w:ind w:right="1"/>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sz w:val="24"/>
          <w:szCs w:val="24"/>
          <w:lang w:eastAsia="ru-RU"/>
        </w:rPr>
        <w:lastRenderedPageBreak/>
        <w:tab/>
        <w:t>е) у разі відмови від поновлення договору, Орендар зобов’язаний у місячний термін з дня закінчення дії договору привести земельну ділянку у придатний для використання стан (демонтувати будівлі, спланувати територію і т.п.). При цьому орендна плата за земельну ділянку вноситься за весь час фактичного використання земельної ділянки до моменту державної реєстрації припинення права користування земельною ділянкою Орендарем.</w:t>
      </w:r>
    </w:p>
    <w:p w:rsidR="00557A34" w:rsidRPr="004444F9" w:rsidRDefault="00557A34" w:rsidP="00557A34">
      <w:pPr>
        <w:tabs>
          <w:tab w:val="left" w:pos="284"/>
          <w:tab w:val="left" w:pos="1620"/>
          <w:tab w:val="left" w:pos="9540"/>
        </w:tabs>
        <w:spacing w:after="0" w:line="240" w:lineRule="auto"/>
        <w:ind w:right="1"/>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sz w:val="24"/>
          <w:szCs w:val="24"/>
          <w:lang w:eastAsia="ru-RU"/>
        </w:rPr>
        <w:tab/>
        <w:t>є) не утримувати земельну ділянку для забезпечення своїх вимог до Орендодавця (стаття 34 Закону України „ Про оренду землі”);</w:t>
      </w:r>
    </w:p>
    <w:p w:rsidR="00557A34" w:rsidRPr="004444F9" w:rsidRDefault="00557A34" w:rsidP="00557A34">
      <w:pPr>
        <w:tabs>
          <w:tab w:val="left" w:pos="284"/>
          <w:tab w:val="left" w:pos="1620"/>
          <w:tab w:val="left" w:pos="9540"/>
        </w:tabs>
        <w:spacing w:after="0" w:line="240" w:lineRule="auto"/>
        <w:ind w:right="1"/>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sz w:val="24"/>
          <w:szCs w:val="24"/>
          <w:lang w:eastAsia="ru-RU"/>
        </w:rPr>
        <w:tab/>
        <w:t>ж) забезпечити освітлення, озеленення та прибирання прилеглої території згідно з правилами благоустрою м. Черкаси, а також розробити проект озеленення та благоустрою земельної ділянки (включаючи прилеглу територію);</w:t>
      </w:r>
    </w:p>
    <w:p w:rsidR="00557A34" w:rsidRPr="004444F9" w:rsidRDefault="00557A34" w:rsidP="00557A34">
      <w:pPr>
        <w:tabs>
          <w:tab w:val="left" w:pos="284"/>
          <w:tab w:val="left" w:pos="1620"/>
          <w:tab w:val="left" w:pos="9540"/>
        </w:tabs>
        <w:spacing w:after="0" w:line="240" w:lineRule="auto"/>
        <w:ind w:right="1"/>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sz w:val="24"/>
          <w:szCs w:val="24"/>
          <w:lang w:eastAsia="ru-RU"/>
        </w:rPr>
        <w:tab/>
        <w:t>з) у п’ятиденний строк після державної реєстрації права оренди  надати копію договору відповідному органу доходів і зборів та департаменту фінансової політики Черкаської міської ради;</w:t>
      </w:r>
    </w:p>
    <w:p w:rsidR="00557A34" w:rsidRPr="004444F9" w:rsidRDefault="00557A34" w:rsidP="00557A34">
      <w:pPr>
        <w:tabs>
          <w:tab w:val="left" w:pos="284"/>
          <w:tab w:val="left" w:pos="1620"/>
          <w:tab w:val="left" w:pos="9540"/>
        </w:tabs>
        <w:spacing w:after="0" w:line="240" w:lineRule="auto"/>
        <w:ind w:right="1"/>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sz w:val="24"/>
          <w:szCs w:val="24"/>
          <w:lang w:eastAsia="ru-RU"/>
        </w:rPr>
        <w:tab/>
        <w:t>і) в разі поновлення договору оренди землі після закінчення терміну його дії продовжувати сплачувати орендну плату в розмірі, передбаченому цим договором, до моменту державної реєстрації права користування земельною ділянкою на новий строк;</w:t>
      </w:r>
    </w:p>
    <w:p w:rsidR="00557A34" w:rsidRPr="004444F9" w:rsidRDefault="00557A34" w:rsidP="00557A34">
      <w:pPr>
        <w:tabs>
          <w:tab w:val="left" w:pos="284"/>
          <w:tab w:val="left" w:pos="1620"/>
          <w:tab w:val="left" w:pos="9540"/>
        </w:tabs>
        <w:spacing w:after="0" w:line="240" w:lineRule="auto"/>
        <w:ind w:right="1"/>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sz w:val="24"/>
          <w:szCs w:val="24"/>
          <w:lang w:eastAsia="ru-RU"/>
        </w:rPr>
        <w:t xml:space="preserve">     ї) видалення зелених насаджень, які знаходяться на даній земельній ділянці, здійснювати відповідно до Порядку видалення дерев, кущів, газонів і квітників у населених пунктах, затвердженої постановою КМУ № 1045 від 01.08.2006.</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sz w:val="24"/>
          <w:szCs w:val="24"/>
          <w:lang w:eastAsia="ru-RU"/>
        </w:rPr>
        <w:tab/>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center"/>
        <w:rPr>
          <w:rFonts w:ascii="Times New Roman" w:eastAsia="Times New Roman" w:hAnsi="Times New Roman" w:cs="Times New Roman"/>
          <w:b/>
          <w:color w:val="000000"/>
          <w:sz w:val="24"/>
          <w:szCs w:val="24"/>
          <w:lang w:eastAsia="ru-RU"/>
        </w:rPr>
      </w:pPr>
      <w:r w:rsidRPr="004444F9">
        <w:rPr>
          <w:rFonts w:ascii="Times New Roman" w:eastAsia="Times New Roman" w:hAnsi="Times New Roman" w:cs="Times New Roman"/>
          <w:b/>
          <w:color w:val="000000"/>
          <w:sz w:val="24"/>
          <w:szCs w:val="24"/>
          <w:lang w:eastAsia="ru-RU"/>
        </w:rPr>
        <w:t xml:space="preserve"> Ризик випадкового знищення або пошкодження</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center"/>
        <w:rPr>
          <w:rFonts w:ascii="Times New Roman" w:eastAsia="Times New Roman" w:hAnsi="Times New Roman" w:cs="Times New Roman"/>
          <w:b/>
          <w:color w:val="000000"/>
          <w:sz w:val="24"/>
          <w:szCs w:val="24"/>
          <w:lang w:eastAsia="ru-RU"/>
        </w:rPr>
      </w:pPr>
      <w:r w:rsidRPr="004444F9">
        <w:rPr>
          <w:rFonts w:ascii="Times New Roman" w:eastAsia="Times New Roman" w:hAnsi="Times New Roman" w:cs="Times New Roman"/>
          <w:b/>
          <w:color w:val="000000"/>
          <w:sz w:val="24"/>
          <w:szCs w:val="24"/>
          <w:lang w:eastAsia="ru-RU"/>
        </w:rPr>
        <w:t>об'єкта оренди чи його частини</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b/>
          <w:sz w:val="24"/>
          <w:szCs w:val="24"/>
          <w:lang w:eastAsia="ru-RU"/>
        </w:rPr>
        <w:tab/>
        <w:t>29.</w:t>
      </w:r>
      <w:r w:rsidRPr="004444F9">
        <w:rPr>
          <w:rFonts w:ascii="Times New Roman" w:eastAsia="Times New Roman" w:hAnsi="Times New Roman" w:cs="Times New Roman"/>
          <w:sz w:val="24"/>
          <w:szCs w:val="24"/>
          <w:lang w:eastAsia="ru-RU"/>
        </w:rPr>
        <w:t xml:space="preserve"> Ризик випадкового знищення або пошкодження об'єкта оренди чи його частини несе Орендар.</w:t>
      </w:r>
    </w:p>
    <w:p w:rsidR="00557A34" w:rsidRPr="004444F9" w:rsidRDefault="00557A34" w:rsidP="00557A34">
      <w:pPr>
        <w:keepNext/>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before="120" w:after="120" w:line="240" w:lineRule="auto"/>
        <w:jc w:val="center"/>
        <w:outlineLvl w:val="4"/>
        <w:rPr>
          <w:rFonts w:ascii="Times New Roman" w:eastAsia="Times New Roman" w:hAnsi="Times New Roman" w:cs="Times New Roman"/>
          <w:b/>
          <w:color w:val="000000"/>
          <w:sz w:val="24"/>
          <w:szCs w:val="24"/>
          <w:lang w:eastAsia="ru-RU"/>
        </w:rPr>
      </w:pPr>
      <w:r w:rsidRPr="004444F9">
        <w:rPr>
          <w:rFonts w:ascii="Times New Roman" w:eastAsia="Times New Roman" w:hAnsi="Times New Roman" w:cs="Times New Roman"/>
          <w:b/>
          <w:color w:val="000000"/>
          <w:sz w:val="24"/>
          <w:szCs w:val="24"/>
          <w:lang w:eastAsia="ru-RU"/>
        </w:rPr>
        <w:t>Страхування об'єкта оренди</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both"/>
        <w:rPr>
          <w:rFonts w:ascii="Times New Roman" w:eastAsia="Times New Roman" w:hAnsi="Times New Roman" w:cs="Times New Roman"/>
          <w:color w:val="000000"/>
          <w:sz w:val="24"/>
          <w:szCs w:val="24"/>
          <w:lang w:eastAsia="ru-RU"/>
        </w:rPr>
      </w:pPr>
      <w:r w:rsidRPr="004444F9">
        <w:rPr>
          <w:rFonts w:ascii="Times New Roman" w:eastAsia="Times New Roman" w:hAnsi="Times New Roman" w:cs="Times New Roman"/>
          <w:b/>
          <w:color w:val="000000"/>
          <w:sz w:val="24"/>
          <w:szCs w:val="24"/>
          <w:lang w:eastAsia="ru-RU"/>
        </w:rPr>
        <w:tab/>
        <w:t>30.</w:t>
      </w:r>
      <w:r w:rsidRPr="004444F9">
        <w:rPr>
          <w:rFonts w:ascii="Times New Roman" w:eastAsia="Times New Roman" w:hAnsi="Times New Roman" w:cs="Times New Roman"/>
          <w:color w:val="000000"/>
          <w:sz w:val="24"/>
          <w:szCs w:val="24"/>
          <w:lang w:eastAsia="ru-RU"/>
        </w:rPr>
        <w:t xml:space="preserve"> Згідно з цим Договором об'єкт оренди може бути застрахований за бажанням однієї із сторін.</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both"/>
        <w:rPr>
          <w:rFonts w:ascii="Times New Roman" w:eastAsia="Times New Roman" w:hAnsi="Times New Roman" w:cs="Times New Roman"/>
          <w:bCs/>
          <w:color w:val="000000"/>
          <w:sz w:val="24"/>
          <w:szCs w:val="24"/>
          <w:lang w:eastAsia="ru-RU"/>
        </w:rPr>
      </w:pPr>
      <w:r w:rsidRPr="004444F9">
        <w:rPr>
          <w:rFonts w:ascii="Times New Roman" w:eastAsia="Times New Roman" w:hAnsi="Times New Roman" w:cs="Times New Roman"/>
          <w:b/>
          <w:color w:val="000000"/>
          <w:sz w:val="24"/>
          <w:szCs w:val="24"/>
          <w:lang w:eastAsia="ru-RU"/>
        </w:rPr>
        <w:tab/>
        <w:t xml:space="preserve">31. </w:t>
      </w:r>
      <w:r w:rsidRPr="004444F9">
        <w:rPr>
          <w:rFonts w:ascii="Times New Roman" w:eastAsia="Times New Roman" w:hAnsi="Times New Roman" w:cs="Times New Roman"/>
          <w:bCs/>
          <w:color w:val="000000"/>
          <w:sz w:val="24"/>
          <w:szCs w:val="24"/>
          <w:lang w:eastAsia="ru-RU"/>
        </w:rPr>
        <w:t>У випадках, передбачених пунктом 33 цього договору, страхування об’єкта здійснює Орендар.</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both"/>
        <w:rPr>
          <w:rFonts w:ascii="Times New Roman" w:eastAsia="Times New Roman" w:hAnsi="Times New Roman" w:cs="Times New Roman"/>
          <w:bCs/>
          <w:color w:val="000000"/>
          <w:sz w:val="24"/>
          <w:szCs w:val="24"/>
          <w:lang w:eastAsia="ru-RU"/>
        </w:rPr>
      </w:pPr>
      <w:r w:rsidRPr="004444F9">
        <w:rPr>
          <w:rFonts w:ascii="Times New Roman" w:eastAsia="Times New Roman" w:hAnsi="Times New Roman" w:cs="Times New Roman"/>
          <w:b/>
          <w:color w:val="000000"/>
          <w:sz w:val="24"/>
          <w:szCs w:val="24"/>
          <w:lang w:eastAsia="ru-RU"/>
        </w:rPr>
        <w:tab/>
        <w:t>32.</w:t>
      </w:r>
      <w:r w:rsidRPr="004444F9">
        <w:rPr>
          <w:rFonts w:ascii="Times New Roman" w:eastAsia="Times New Roman" w:hAnsi="Times New Roman" w:cs="Times New Roman"/>
          <w:bCs/>
          <w:color w:val="000000"/>
          <w:sz w:val="24"/>
          <w:szCs w:val="24"/>
          <w:lang w:eastAsia="ru-RU"/>
        </w:rPr>
        <w:t xml:space="preserve"> Сторони домовились про те, що у разі невиконання свого обов’язку стороною, яка повинна згідно з цим договором застрахувати об’єкт оренди, друга сторона може застрахувати його і вимагати відшкодування витрат на страхування.</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rPr>
          <w:rFonts w:ascii="Times New Roman" w:eastAsia="Times New Roman" w:hAnsi="Times New Roman" w:cs="Times New Roman"/>
          <w:b/>
          <w:color w:val="000000"/>
          <w:sz w:val="24"/>
          <w:szCs w:val="24"/>
          <w:lang w:eastAsia="ru-RU"/>
        </w:rPr>
      </w:pP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center"/>
        <w:rPr>
          <w:rFonts w:ascii="Times New Roman" w:eastAsia="Times New Roman" w:hAnsi="Times New Roman" w:cs="Times New Roman"/>
          <w:b/>
          <w:color w:val="000000"/>
          <w:sz w:val="24"/>
          <w:szCs w:val="24"/>
          <w:lang w:eastAsia="ru-RU"/>
        </w:rPr>
      </w:pPr>
      <w:r w:rsidRPr="004444F9">
        <w:rPr>
          <w:rFonts w:ascii="Times New Roman" w:eastAsia="Times New Roman" w:hAnsi="Times New Roman" w:cs="Times New Roman"/>
          <w:b/>
          <w:color w:val="000000"/>
          <w:sz w:val="24"/>
          <w:szCs w:val="24"/>
          <w:lang w:eastAsia="ru-RU"/>
        </w:rPr>
        <w:t>Зміна умов договору і припинення його дії</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both"/>
        <w:rPr>
          <w:rFonts w:ascii="Times New Roman" w:eastAsia="Times New Roman" w:hAnsi="Times New Roman" w:cs="Times New Roman"/>
          <w:color w:val="000000"/>
          <w:sz w:val="24"/>
          <w:szCs w:val="24"/>
          <w:lang w:eastAsia="ru-RU"/>
        </w:rPr>
      </w:pPr>
      <w:r w:rsidRPr="004444F9">
        <w:rPr>
          <w:rFonts w:ascii="Times New Roman" w:eastAsia="Times New Roman" w:hAnsi="Times New Roman" w:cs="Times New Roman"/>
          <w:color w:val="000000"/>
          <w:sz w:val="24"/>
          <w:szCs w:val="24"/>
          <w:lang w:eastAsia="ru-RU"/>
        </w:rPr>
        <w:tab/>
      </w:r>
      <w:r w:rsidRPr="004444F9">
        <w:rPr>
          <w:rFonts w:ascii="Times New Roman" w:eastAsia="Times New Roman" w:hAnsi="Times New Roman" w:cs="Times New Roman"/>
          <w:b/>
          <w:bCs/>
          <w:color w:val="000000"/>
          <w:sz w:val="24"/>
          <w:szCs w:val="24"/>
          <w:lang w:eastAsia="ru-RU"/>
        </w:rPr>
        <w:t>33.</w:t>
      </w:r>
      <w:r w:rsidRPr="004444F9">
        <w:rPr>
          <w:rFonts w:ascii="Times New Roman" w:eastAsia="Times New Roman" w:hAnsi="Times New Roman" w:cs="Times New Roman"/>
          <w:b/>
          <w:color w:val="000000"/>
          <w:sz w:val="24"/>
          <w:szCs w:val="24"/>
          <w:lang w:eastAsia="ru-RU"/>
        </w:rPr>
        <w:t xml:space="preserve"> </w:t>
      </w:r>
      <w:r w:rsidRPr="004444F9">
        <w:rPr>
          <w:rFonts w:ascii="Times New Roman" w:eastAsia="Times New Roman" w:hAnsi="Times New Roman" w:cs="Times New Roman"/>
          <w:color w:val="000000"/>
          <w:sz w:val="24"/>
          <w:szCs w:val="24"/>
          <w:lang w:eastAsia="ru-RU"/>
        </w:rPr>
        <w:t>Зміна умов договору здійснюється у письмовій формі за взаємною згодою сторін.</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both"/>
        <w:rPr>
          <w:rFonts w:ascii="Times New Roman" w:eastAsia="Times New Roman" w:hAnsi="Times New Roman" w:cs="Times New Roman"/>
          <w:color w:val="000000"/>
          <w:sz w:val="24"/>
          <w:szCs w:val="24"/>
          <w:lang w:eastAsia="ru-RU"/>
        </w:rPr>
      </w:pPr>
      <w:r w:rsidRPr="004444F9">
        <w:rPr>
          <w:rFonts w:ascii="Times New Roman" w:eastAsia="Times New Roman" w:hAnsi="Times New Roman" w:cs="Times New Roman"/>
          <w:color w:val="000000"/>
          <w:sz w:val="24"/>
          <w:szCs w:val="24"/>
          <w:lang w:eastAsia="ru-RU"/>
        </w:rPr>
        <w:t>У разі недосягнення згоди щодо зміни умов договору спір розв'язується у судовому порядку.</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both"/>
        <w:rPr>
          <w:rFonts w:ascii="Times New Roman" w:eastAsia="Times New Roman" w:hAnsi="Times New Roman" w:cs="Times New Roman"/>
          <w:color w:val="000000"/>
          <w:sz w:val="24"/>
          <w:szCs w:val="24"/>
          <w:lang w:eastAsia="ru-RU"/>
        </w:rPr>
      </w:pPr>
      <w:r w:rsidRPr="004444F9">
        <w:rPr>
          <w:rFonts w:ascii="Times New Roman" w:eastAsia="Times New Roman" w:hAnsi="Times New Roman" w:cs="Times New Roman"/>
          <w:b/>
          <w:color w:val="000000"/>
          <w:sz w:val="24"/>
          <w:szCs w:val="24"/>
          <w:lang w:eastAsia="ru-RU"/>
        </w:rPr>
        <w:tab/>
        <w:t xml:space="preserve">34. </w:t>
      </w:r>
      <w:r w:rsidRPr="004444F9">
        <w:rPr>
          <w:rFonts w:ascii="Times New Roman" w:eastAsia="Times New Roman" w:hAnsi="Times New Roman" w:cs="Times New Roman"/>
          <w:color w:val="000000"/>
          <w:sz w:val="24"/>
          <w:szCs w:val="24"/>
          <w:lang w:eastAsia="ru-RU"/>
        </w:rPr>
        <w:t>Дія договору припиняється у разі:</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both"/>
        <w:rPr>
          <w:rFonts w:ascii="Times New Roman" w:eastAsia="Times New Roman" w:hAnsi="Times New Roman" w:cs="Times New Roman"/>
          <w:color w:val="000000"/>
          <w:sz w:val="24"/>
          <w:szCs w:val="24"/>
          <w:lang w:eastAsia="ru-RU"/>
        </w:rPr>
      </w:pPr>
      <w:r w:rsidRPr="004444F9">
        <w:rPr>
          <w:rFonts w:ascii="Times New Roman" w:eastAsia="Times New Roman" w:hAnsi="Times New Roman" w:cs="Times New Roman"/>
          <w:color w:val="000000"/>
          <w:sz w:val="24"/>
          <w:szCs w:val="24"/>
          <w:lang w:eastAsia="ru-RU"/>
        </w:rPr>
        <w:t xml:space="preserve">   -  порушення Орендарем умов пункту 8 цього Договору;</w:t>
      </w:r>
    </w:p>
    <w:p w:rsidR="00557A34" w:rsidRPr="004444F9" w:rsidRDefault="00557A34" w:rsidP="00557A34">
      <w:pPr>
        <w:numPr>
          <w:ilvl w:val="1"/>
          <w:numId w:val="3"/>
        </w:numPr>
        <w:tabs>
          <w:tab w:val="left" w:pos="0"/>
          <w:tab w:val="left" w:pos="426"/>
          <w:tab w:val="left" w:pos="567"/>
          <w:tab w:val="left" w:pos="144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left="284" w:right="1" w:hanging="76"/>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sz w:val="24"/>
          <w:szCs w:val="24"/>
          <w:lang w:eastAsia="ru-RU"/>
        </w:rPr>
        <w:t xml:space="preserve">закінчення строку, на який його було укладено, але не раніше моменту державної реєстрації   </w:t>
      </w:r>
    </w:p>
    <w:p w:rsidR="00557A34" w:rsidRPr="004444F9" w:rsidRDefault="00557A34" w:rsidP="00557A34">
      <w:pPr>
        <w:tabs>
          <w:tab w:val="left" w:pos="0"/>
          <w:tab w:val="left" w:pos="426"/>
          <w:tab w:val="left" w:pos="567"/>
          <w:tab w:val="left" w:pos="144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left="284" w:right="1"/>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sz w:val="24"/>
          <w:szCs w:val="24"/>
          <w:lang w:eastAsia="ru-RU"/>
        </w:rPr>
        <w:t xml:space="preserve">  припинення права оренди;</w:t>
      </w:r>
    </w:p>
    <w:p w:rsidR="00557A34" w:rsidRPr="004444F9" w:rsidRDefault="00557A34" w:rsidP="00557A34">
      <w:pPr>
        <w:numPr>
          <w:ilvl w:val="1"/>
          <w:numId w:val="3"/>
        </w:numPr>
        <w:tabs>
          <w:tab w:val="left" w:pos="0"/>
          <w:tab w:val="left" w:pos="426"/>
          <w:tab w:val="left" w:pos="567"/>
          <w:tab w:val="left" w:pos="144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left="284" w:right="1" w:hanging="76"/>
        <w:jc w:val="both"/>
        <w:rPr>
          <w:rFonts w:ascii="Times New Roman" w:eastAsia="Times New Roman" w:hAnsi="Times New Roman" w:cs="Times New Roman"/>
          <w:color w:val="000000"/>
          <w:sz w:val="24"/>
          <w:szCs w:val="24"/>
          <w:lang w:eastAsia="ru-RU"/>
        </w:rPr>
      </w:pPr>
      <w:r w:rsidRPr="004444F9">
        <w:rPr>
          <w:rFonts w:ascii="Times New Roman" w:eastAsia="Times New Roman" w:hAnsi="Times New Roman" w:cs="Times New Roman"/>
          <w:color w:val="000000"/>
          <w:sz w:val="24"/>
          <w:szCs w:val="24"/>
          <w:lang w:eastAsia="ru-RU"/>
        </w:rPr>
        <w:t>придбання Орендарем земельної ділянки у власність;</w:t>
      </w:r>
    </w:p>
    <w:p w:rsidR="00557A34" w:rsidRPr="004444F9" w:rsidRDefault="00557A34" w:rsidP="00557A34">
      <w:pPr>
        <w:numPr>
          <w:ilvl w:val="1"/>
          <w:numId w:val="3"/>
        </w:numPr>
        <w:tabs>
          <w:tab w:val="left" w:pos="0"/>
          <w:tab w:val="left" w:pos="426"/>
          <w:tab w:val="left" w:pos="567"/>
          <w:tab w:val="left" w:pos="144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left="284" w:right="1" w:hanging="76"/>
        <w:jc w:val="both"/>
        <w:rPr>
          <w:rFonts w:ascii="Times New Roman" w:eastAsia="Times New Roman" w:hAnsi="Times New Roman" w:cs="Times New Roman"/>
          <w:color w:val="000000"/>
          <w:sz w:val="24"/>
          <w:szCs w:val="24"/>
          <w:lang w:eastAsia="ru-RU"/>
        </w:rPr>
      </w:pPr>
      <w:r w:rsidRPr="004444F9">
        <w:rPr>
          <w:rFonts w:ascii="Times New Roman" w:eastAsia="Times New Roman" w:hAnsi="Times New Roman" w:cs="Times New Roman"/>
          <w:color w:val="000000"/>
          <w:sz w:val="24"/>
          <w:szCs w:val="24"/>
          <w:lang w:eastAsia="ru-RU"/>
        </w:rPr>
        <w:t xml:space="preserve">викупу земельної ділянки для суспільних потреб або примусового відчуження земельної </w:t>
      </w:r>
    </w:p>
    <w:p w:rsidR="00557A34" w:rsidRPr="004444F9" w:rsidRDefault="00557A34" w:rsidP="00557A34">
      <w:pPr>
        <w:tabs>
          <w:tab w:val="left" w:pos="0"/>
          <w:tab w:val="left" w:pos="426"/>
          <w:tab w:val="left" w:pos="567"/>
          <w:tab w:val="left" w:pos="144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left="284" w:right="1"/>
        <w:jc w:val="both"/>
        <w:rPr>
          <w:rFonts w:ascii="Times New Roman" w:eastAsia="Times New Roman" w:hAnsi="Times New Roman" w:cs="Times New Roman"/>
          <w:color w:val="000000"/>
          <w:sz w:val="24"/>
          <w:szCs w:val="24"/>
          <w:lang w:eastAsia="ru-RU"/>
        </w:rPr>
      </w:pPr>
      <w:r w:rsidRPr="004444F9">
        <w:rPr>
          <w:rFonts w:ascii="Times New Roman" w:eastAsia="Times New Roman" w:hAnsi="Times New Roman" w:cs="Times New Roman"/>
          <w:color w:val="000000"/>
          <w:sz w:val="24"/>
          <w:szCs w:val="24"/>
          <w:lang w:eastAsia="ru-RU"/>
        </w:rPr>
        <w:t xml:space="preserve">  ділянки з мотивів суспільної необхідності в порядку, встановленому законом;</w:t>
      </w:r>
    </w:p>
    <w:p w:rsidR="00557A34" w:rsidRPr="004444F9" w:rsidRDefault="00557A34" w:rsidP="00557A34">
      <w:pPr>
        <w:numPr>
          <w:ilvl w:val="1"/>
          <w:numId w:val="3"/>
        </w:numPr>
        <w:tabs>
          <w:tab w:val="left" w:pos="0"/>
          <w:tab w:val="left" w:pos="426"/>
          <w:tab w:val="left" w:pos="567"/>
          <w:tab w:val="left" w:pos="144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left="284" w:right="1" w:hanging="76"/>
        <w:jc w:val="both"/>
        <w:rPr>
          <w:rFonts w:ascii="Times New Roman" w:eastAsia="Times New Roman" w:hAnsi="Times New Roman" w:cs="Times New Roman"/>
          <w:color w:val="000000"/>
          <w:sz w:val="24"/>
          <w:szCs w:val="24"/>
          <w:lang w:eastAsia="ru-RU"/>
        </w:rPr>
      </w:pPr>
      <w:r w:rsidRPr="004444F9">
        <w:rPr>
          <w:rFonts w:ascii="Times New Roman" w:eastAsia="Times New Roman" w:hAnsi="Times New Roman" w:cs="Times New Roman"/>
          <w:color w:val="000000"/>
          <w:sz w:val="24"/>
          <w:szCs w:val="24"/>
          <w:lang w:eastAsia="ru-RU"/>
        </w:rPr>
        <w:t>ліквідації юридичної особи-орендаря;</w:t>
      </w:r>
    </w:p>
    <w:p w:rsidR="00557A34" w:rsidRPr="004444F9" w:rsidRDefault="00557A34" w:rsidP="00557A34">
      <w:pPr>
        <w:numPr>
          <w:ilvl w:val="1"/>
          <w:numId w:val="3"/>
        </w:numPr>
        <w:tabs>
          <w:tab w:val="left" w:pos="0"/>
          <w:tab w:val="left" w:pos="426"/>
          <w:tab w:val="left" w:pos="567"/>
          <w:tab w:val="left" w:pos="144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left="284" w:right="1" w:hanging="76"/>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sz w:val="24"/>
          <w:szCs w:val="24"/>
          <w:lang w:eastAsia="ru-RU"/>
        </w:rPr>
        <w:t xml:space="preserve">набуття іншою особою права власності на житловий будинок, будівлю або споруду, що   </w:t>
      </w:r>
    </w:p>
    <w:p w:rsidR="00557A34" w:rsidRPr="004444F9" w:rsidRDefault="00557A34" w:rsidP="00557A34">
      <w:pPr>
        <w:tabs>
          <w:tab w:val="left" w:pos="0"/>
          <w:tab w:val="left" w:pos="426"/>
          <w:tab w:val="left" w:pos="567"/>
          <w:tab w:val="left" w:pos="144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left="284" w:right="1"/>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sz w:val="24"/>
          <w:szCs w:val="24"/>
          <w:lang w:eastAsia="ru-RU"/>
        </w:rPr>
        <w:t xml:space="preserve">  розташовані на орендованій земельній ділянці, але не раніше моменту державної реєстрації    </w:t>
      </w:r>
    </w:p>
    <w:p w:rsidR="00557A34" w:rsidRPr="004444F9" w:rsidRDefault="00557A34" w:rsidP="00557A34">
      <w:pPr>
        <w:tabs>
          <w:tab w:val="left" w:pos="0"/>
          <w:tab w:val="left" w:pos="426"/>
          <w:tab w:val="left" w:pos="567"/>
          <w:tab w:val="left" w:pos="144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left="284" w:right="1"/>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sz w:val="24"/>
          <w:szCs w:val="24"/>
          <w:lang w:eastAsia="ru-RU"/>
        </w:rPr>
        <w:t xml:space="preserve">  припинення права оренди.</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both"/>
        <w:rPr>
          <w:rFonts w:ascii="Times New Roman" w:eastAsia="Times New Roman" w:hAnsi="Times New Roman" w:cs="Times New Roman"/>
          <w:color w:val="000000"/>
          <w:sz w:val="24"/>
          <w:szCs w:val="24"/>
          <w:lang w:eastAsia="ru-RU"/>
        </w:rPr>
      </w:pPr>
      <w:r w:rsidRPr="004444F9">
        <w:rPr>
          <w:rFonts w:ascii="Times New Roman" w:eastAsia="Times New Roman" w:hAnsi="Times New Roman" w:cs="Times New Roman"/>
          <w:color w:val="000000"/>
          <w:sz w:val="24"/>
          <w:szCs w:val="24"/>
          <w:lang w:eastAsia="ru-RU"/>
        </w:rPr>
        <w:t>Договір припиняється також в інших випадках, передбачених законом.</w:t>
      </w:r>
    </w:p>
    <w:p w:rsidR="00557A34" w:rsidRPr="004444F9" w:rsidRDefault="00557A34" w:rsidP="00557A34">
      <w:pPr>
        <w:tabs>
          <w:tab w:val="left" w:pos="284"/>
          <w:tab w:val="left" w:pos="851"/>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hanging="284"/>
        <w:jc w:val="both"/>
        <w:rPr>
          <w:rFonts w:ascii="Times New Roman" w:eastAsia="Times New Roman" w:hAnsi="Times New Roman" w:cs="Times New Roman"/>
          <w:color w:val="000000"/>
          <w:sz w:val="24"/>
          <w:szCs w:val="24"/>
          <w:lang w:eastAsia="ru-RU"/>
        </w:rPr>
      </w:pPr>
      <w:r w:rsidRPr="004444F9">
        <w:rPr>
          <w:rFonts w:ascii="Times New Roman" w:eastAsia="Times New Roman" w:hAnsi="Times New Roman" w:cs="Times New Roman"/>
          <w:b/>
          <w:color w:val="000000"/>
          <w:sz w:val="24"/>
          <w:szCs w:val="24"/>
          <w:lang w:eastAsia="ru-RU"/>
        </w:rPr>
        <w:tab/>
      </w:r>
      <w:r w:rsidRPr="004444F9">
        <w:rPr>
          <w:rFonts w:ascii="Times New Roman" w:eastAsia="Times New Roman" w:hAnsi="Times New Roman" w:cs="Times New Roman"/>
          <w:b/>
          <w:color w:val="000000"/>
          <w:sz w:val="24"/>
          <w:szCs w:val="24"/>
          <w:lang w:eastAsia="ru-RU"/>
        </w:rPr>
        <w:tab/>
        <w:t>35.</w:t>
      </w:r>
      <w:r w:rsidRPr="004444F9">
        <w:rPr>
          <w:rFonts w:ascii="Times New Roman" w:eastAsia="Times New Roman" w:hAnsi="Times New Roman" w:cs="Times New Roman"/>
          <w:color w:val="000000"/>
          <w:sz w:val="24"/>
          <w:szCs w:val="24"/>
          <w:lang w:eastAsia="ru-RU"/>
        </w:rPr>
        <w:t xml:space="preserve"> Дія договору припиняється шляхом його  розірвання:</w:t>
      </w:r>
    </w:p>
    <w:p w:rsidR="00557A34" w:rsidRPr="004444F9" w:rsidRDefault="00557A34" w:rsidP="00557A34">
      <w:pPr>
        <w:tabs>
          <w:tab w:val="left" w:pos="284"/>
          <w:tab w:val="left" w:pos="851"/>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firstLine="567"/>
        <w:jc w:val="both"/>
        <w:rPr>
          <w:rFonts w:ascii="Times New Roman" w:eastAsia="Times New Roman" w:hAnsi="Times New Roman" w:cs="Times New Roman"/>
          <w:color w:val="000000"/>
          <w:sz w:val="24"/>
          <w:szCs w:val="24"/>
          <w:lang w:eastAsia="ru-RU"/>
        </w:rPr>
      </w:pPr>
      <w:r w:rsidRPr="004444F9">
        <w:rPr>
          <w:rFonts w:ascii="Times New Roman" w:eastAsia="Times New Roman" w:hAnsi="Times New Roman" w:cs="Times New Roman"/>
          <w:color w:val="000000"/>
          <w:sz w:val="24"/>
          <w:szCs w:val="24"/>
          <w:lang w:eastAsia="ru-RU"/>
        </w:rPr>
        <w:t>- за взаємною згодою сторін;</w:t>
      </w:r>
    </w:p>
    <w:p w:rsidR="00557A34" w:rsidRPr="004444F9" w:rsidRDefault="00557A34" w:rsidP="00557A34">
      <w:pPr>
        <w:numPr>
          <w:ilvl w:val="0"/>
          <w:numId w:val="5"/>
        </w:numPr>
        <w:tabs>
          <w:tab w:val="left" w:pos="284"/>
          <w:tab w:val="left" w:pos="709"/>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hanging="33"/>
        <w:jc w:val="both"/>
        <w:rPr>
          <w:rFonts w:ascii="Times New Roman" w:eastAsia="Times New Roman" w:hAnsi="Times New Roman" w:cs="Times New Roman"/>
          <w:color w:val="000000"/>
          <w:sz w:val="24"/>
          <w:szCs w:val="24"/>
          <w:lang w:eastAsia="ru-RU"/>
        </w:rPr>
      </w:pPr>
      <w:r w:rsidRPr="004444F9">
        <w:rPr>
          <w:rFonts w:ascii="Times New Roman" w:eastAsia="Times New Roman" w:hAnsi="Times New Roman" w:cs="Times New Roman"/>
          <w:color w:val="000000"/>
          <w:sz w:val="24"/>
          <w:szCs w:val="24"/>
          <w:lang w:eastAsia="ru-RU"/>
        </w:rPr>
        <w:lastRenderedPageBreak/>
        <w:t xml:space="preserve"> за рішенням суду на вимогу однієї із сторін у 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rsidR="00557A34" w:rsidRPr="004444F9" w:rsidRDefault="00557A34" w:rsidP="00557A34">
      <w:pPr>
        <w:tabs>
          <w:tab w:val="left" w:pos="284"/>
          <w:tab w:val="left" w:pos="851"/>
          <w:tab w:val="left" w:pos="1620"/>
          <w:tab w:val="left" w:pos="9540"/>
        </w:tabs>
        <w:spacing w:after="0" w:line="240" w:lineRule="auto"/>
        <w:ind w:right="1" w:firstLine="567"/>
        <w:jc w:val="both"/>
        <w:rPr>
          <w:rFonts w:ascii="Times New Roman" w:eastAsia="Times New Roman" w:hAnsi="Times New Roman" w:cs="Times New Roman"/>
          <w:color w:val="000000"/>
          <w:sz w:val="24"/>
          <w:szCs w:val="24"/>
          <w:lang w:eastAsia="ru-RU"/>
        </w:rPr>
      </w:pPr>
      <w:r w:rsidRPr="004444F9">
        <w:rPr>
          <w:rFonts w:ascii="Times New Roman" w:eastAsia="Times New Roman" w:hAnsi="Times New Roman" w:cs="Times New Roman"/>
          <w:sz w:val="24"/>
          <w:szCs w:val="24"/>
          <w:lang w:eastAsia="ru-RU"/>
        </w:rPr>
        <w:t xml:space="preserve">- </w:t>
      </w:r>
      <w:r w:rsidRPr="004444F9">
        <w:rPr>
          <w:rFonts w:ascii="Times New Roman" w:eastAsia="Times New Roman" w:hAnsi="Times New Roman" w:cs="Times New Roman"/>
          <w:color w:val="000000"/>
          <w:sz w:val="24"/>
          <w:szCs w:val="24"/>
          <w:lang w:eastAsia="ru-RU"/>
        </w:rPr>
        <w:t>в односторонньому порядку, в разі порушення умов пункту 8 цього Договору, систематичної несплати орендної плати (протягом трьох і більше місяців підряд) або внесення її в неповному обсязі, недотримання санітарно – гігієнічних вимог утримання земельної ділянки та прилеглої території, тощо.</w:t>
      </w:r>
    </w:p>
    <w:p w:rsidR="00557A34" w:rsidRPr="004444F9" w:rsidRDefault="00557A34" w:rsidP="00557A34">
      <w:pPr>
        <w:tabs>
          <w:tab w:val="left" w:pos="284"/>
          <w:tab w:val="left" w:pos="851"/>
          <w:tab w:val="left" w:pos="1620"/>
          <w:tab w:val="left" w:pos="9540"/>
        </w:tabs>
        <w:spacing w:after="0" w:line="240" w:lineRule="auto"/>
        <w:ind w:right="1" w:firstLine="567"/>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sz w:val="24"/>
          <w:szCs w:val="24"/>
          <w:lang w:eastAsia="ru-RU"/>
        </w:rPr>
        <w:t xml:space="preserve">У разі розірвання договору оренди з ініціативи Орендаря Орендодавець має право на отримання орендної плати на землях несільськогосподарського призначення – за рік, якщо протягом зазначеного періоду не надійшло пропозицій від інших осіб на укладення договору оренди цієї ж земельної ділянки на тих самих умовах, за винятком випадків, коли розірвання договору було обумовлено невиконанням або неналежним виконанням Орендодавцем договірних зобов`язань. </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both"/>
        <w:rPr>
          <w:rFonts w:ascii="Times New Roman" w:eastAsia="Times New Roman" w:hAnsi="Times New Roman" w:cs="Times New Roman"/>
          <w:color w:val="000000"/>
          <w:sz w:val="24"/>
          <w:szCs w:val="24"/>
          <w:lang w:eastAsia="ru-RU"/>
        </w:rPr>
      </w:pPr>
      <w:r w:rsidRPr="004444F9">
        <w:rPr>
          <w:rFonts w:ascii="Times New Roman" w:eastAsia="Times New Roman" w:hAnsi="Times New Roman" w:cs="Times New Roman"/>
          <w:b/>
          <w:color w:val="000000"/>
          <w:sz w:val="24"/>
          <w:szCs w:val="24"/>
          <w:lang w:eastAsia="ru-RU"/>
        </w:rPr>
        <w:tab/>
        <w:t>36.</w:t>
      </w:r>
      <w:r w:rsidRPr="004444F9">
        <w:rPr>
          <w:rFonts w:ascii="Times New Roman" w:eastAsia="Times New Roman" w:hAnsi="Times New Roman" w:cs="Times New Roman"/>
          <w:color w:val="000000"/>
          <w:sz w:val="24"/>
          <w:szCs w:val="24"/>
          <w:lang w:eastAsia="ru-RU"/>
        </w:rPr>
        <w:t xml:space="preserve"> Перехід права власності на орендовану земельну ділянку до другої особи, а також реорганізація юридичної особи-орендаря не є підставою для зміни умов або розірвання договору.</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both"/>
        <w:rPr>
          <w:rFonts w:ascii="Times New Roman" w:eastAsia="Times New Roman" w:hAnsi="Times New Roman" w:cs="Times New Roman"/>
          <w:color w:val="000000"/>
          <w:sz w:val="24"/>
          <w:szCs w:val="24"/>
          <w:lang w:eastAsia="ru-RU"/>
        </w:rPr>
      </w:pPr>
      <w:r w:rsidRPr="004444F9">
        <w:rPr>
          <w:rFonts w:ascii="Times New Roman" w:eastAsia="Times New Roman" w:hAnsi="Times New Roman" w:cs="Times New Roman"/>
          <w:color w:val="000000"/>
          <w:sz w:val="24"/>
          <w:szCs w:val="24"/>
          <w:lang w:eastAsia="ru-RU"/>
        </w:rPr>
        <w:tab/>
        <w:t>Право на орендовану земельну ділянку у разі смерті фізичної особи - Орендаря, засудження або обмеження її дієздатності за рішенням суду переходить до спадкоємців або інших осіб, які використовують цю земельну ділянку разом з Орендарем.</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both"/>
        <w:rPr>
          <w:rFonts w:ascii="Times New Roman" w:eastAsia="Times New Roman" w:hAnsi="Times New Roman" w:cs="Times New Roman"/>
          <w:color w:val="000000"/>
          <w:sz w:val="24"/>
          <w:szCs w:val="24"/>
          <w:lang w:eastAsia="ru-RU"/>
        </w:rPr>
      </w:pP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center"/>
        <w:rPr>
          <w:rFonts w:ascii="Times New Roman" w:eastAsia="Times New Roman" w:hAnsi="Times New Roman" w:cs="Times New Roman"/>
          <w:b/>
          <w:color w:val="000000"/>
          <w:sz w:val="24"/>
          <w:szCs w:val="24"/>
          <w:lang w:eastAsia="ru-RU"/>
        </w:rPr>
      </w:pPr>
      <w:r w:rsidRPr="004444F9">
        <w:rPr>
          <w:rFonts w:ascii="Times New Roman" w:eastAsia="Times New Roman" w:hAnsi="Times New Roman" w:cs="Times New Roman"/>
          <w:b/>
          <w:color w:val="000000"/>
          <w:sz w:val="24"/>
          <w:szCs w:val="24"/>
          <w:lang w:eastAsia="ru-RU"/>
        </w:rPr>
        <w:t>Відповідальність сторін за невиконання або</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center"/>
        <w:rPr>
          <w:rFonts w:ascii="Times New Roman" w:eastAsia="Times New Roman" w:hAnsi="Times New Roman" w:cs="Times New Roman"/>
          <w:b/>
          <w:color w:val="000000"/>
          <w:sz w:val="24"/>
          <w:szCs w:val="24"/>
          <w:lang w:eastAsia="ru-RU"/>
        </w:rPr>
      </w:pPr>
      <w:r w:rsidRPr="004444F9">
        <w:rPr>
          <w:rFonts w:ascii="Times New Roman" w:eastAsia="Times New Roman" w:hAnsi="Times New Roman" w:cs="Times New Roman"/>
          <w:b/>
          <w:color w:val="000000"/>
          <w:sz w:val="24"/>
          <w:szCs w:val="24"/>
          <w:lang w:eastAsia="ru-RU"/>
        </w:rPr>
        <w:t>неналежне виконання договору</w:t>
      </w:r>
    </w:p>
    <w:p w:rsidR="00557A34" w:rsidRPr="004444F9" w:rsidRDefault="00557A34" w:rsidP="00557A34">
      <w:pPr>
        <w:tabs>
          <w:tab w:val="left" w:pos="284"/>
          <w:tab w:val="left" w:pos="1620"/>
          <w:tab w:val="left" w:pos="9540"/>
        </w:tabs>
        <w:spacing w:after="0" w:line="240" w:lineRule="auto"/>
        <w:ind w:right="1"/>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sz w:val="24"/>
          <w:szCs w:val="24"/>
          <w:lang w:eastAsia="ru-RU"/>
        </w:rPr>
        <w:tab/>
      </w:r>
      <w:r w:rsidRPr="004444F9">
        <w:rPr>
          <w:rFonts w:ascii="Times New Roman" w:eastAsia="Times New Roman" w:hAnsi="Times New Roman" w:cs="Times New Roman"/>
          <w:b/>
          <w:bCs/>
          <w:sz w:val="24"/>
          <w:szCs w:val="24"/>
          <w:lang w:eastAsia="ru-RU"/>
        </w:rPr>
        <w:t>37</w:t>
      </w:r>
      <w:r w:rsidRPr="004444F9">
        <w:rPr>
          <w:rFonts w:ascii="Times New Roman" w:eastAsia="Times New Roman" w:hAnsi="Times New Roman" w:cs="Times New Roman"/>
          <w:b/>
          <w:sz w:val="24"/>
          <w:szCs w:val="24"/>
          <w:lang w:eastAsia="ru-RU"/>
        </w:rPr>
        <w:t>.</w:t>
      </w:r>
      <w:r w:rsidRPr="004444F9">
        <w:rPr>
          <w:rFonts w:ascii="Times New Roman" w:eastAsia="Times New Roman" w:hAnsi="Times New Roman" w:cs="Times New Roman"/>
          <w:sz w:val="24"/>
          <w:szCs w:val="24"/>
          <w:lang w:eastAsia="ru-RU"/>
        </w:rPr>
        <w:t xml:space="preserve"> За порушення умов Договору та земельного законодавства сторони несуть цивільну, адміністративну або кримінальну відповідальність згідно з законодавством України.</w:t>
      </w:r>
    </w:p>
    <w:p w:rsidR="00557A34" w:rsidRPr="004444F9" w:rsidRDefault="00557A34" w:rsidP="00557A34">
      <w:pPr>
        <w:tabs>
          <w:tab w:val="left" w:pos="284"/>
          <w:tab w:val="left" w:pos="1620"/>
          <w:tab w:val="left" w:pos="9540"/>
        </w:tabs>
        <w:spacing w:after="0" w:line="240" w:lineRule="auto"/>
        <w:ind w:right="1"/>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b/>
          <w:sz w:val="24"/>
          <w:szCs w:val="24"/>
          <w:lang w:eastAsia="ru-RU"/>
        </w:rPr>
        <w:tab/>
        <w:t>38.</w:t>
      </w:r>
      <w:r w:rsidRPr="004444F9">
        <w:rPr>
          <w:rFonts w:ascii="Times New Roman" w:eastAsia="Times New Roman" w:hAnsi="Times New Roman" w:cs="Times New Roman"/>
          <w:sz w:val="24"/>
          <w:szCs w:val="24"/>
          <w:lang w:eastAsia="ru-RU"/>
        </w:rPr>
        <w:t xml:space="preserve"> Сторона, яка порушила зобов’язання, звільняється від відповідальності, якщо вона доведе, що це порушення сталося не з її вини.</w:t>
      </w:r>
    </w:p>
    <w:p w:rsidR="00557A34" w:rsidRPr="004444F9" w:rsidRDefault="00557A34" w:rsidP="00557A34">
      <w:pPr>
        <w:tabs>
          <w:tab w:val="left" w:pos="284"/>
          <w:tab w:val="left" w:pos="1620"/>
          <w:tab w:val="left" w:pos="9540"/>
        </w:tabs>
        <w:spacing w:after="0" w:line="240" w:lineRule="auto"/>
        <w:ind w:right="1"/>
        <w:jc w:val="both"/>
        <w:rPr>
          <w:rFonts w:ascii="Times New Roman" w:eastAsia="Times New Roman" w:hAnsi="Times New Roman" w:cs="Times New Roman"/>
          <w:sz w:val="24"/>
          <w:szCs w:val="24"/>
          <w:lang w:eastAsia="ru-RU"/>
        </w:rPr>
      </w:pP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center"/>
        <w:rPr>
          <w:rFonts w:ascii="Times New Roman" w:eastAsia="Times New Roman" w:hAnsi="Times New Roman" w:cs="Times New Roman"/>
          <w:b/>
          <w:color w:val="000000"/>
          <w:sz w:val="24"/>
          <w:szCs w:val="24"/>
          <w:lang w:eastAsia="ru-RU"/>
        </w:rPr>
      </w:pPr>
      <w:r w:rsidRPr="004444F9">
        <w:rPr>
          <w:rFonts w:ascii="Times New Roman" w:eastAsia="Times New Roman" w:hAnsi="Times New Roman" w:cs="Times New Roman"/>
          <w:b/>
          <w:color w:val="000000"/>
          <w:sz w:val="24"/>
          <w:szCs w:val="24"/>
          <w:lang w:eastAsia="ru-RU"/>
        </w:rPr>
        <w:t xml:space="preserve">Умови передачі у заставу та внесення до статутного </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center"/>
        <w:rPr>
          <w:rFonts w:ascii="Times New Roman" w:eastAsia="Times New Roman" w:hAnsi="Times New Roman" w:cs="Times New Roman"/>
          <w:b/>
          <w:color w:val="000000"/>
          <w:sz w:val="24"/>
          <w:szCs w:val="24"/>
          <w:lang w:eastAsia="ru-RU"/>
        </w:rPr>
      </w:pPr>
      <w:r w:rsidRPr="004444F9">
        <w:rPr>
          <w:rFonts w:ascii="Times New Roman" w:eastAsia="Times New Roman" w:hAnsi="Times New Roman" w:cs="Times New Roman"/>
          <w:b/>
          <w:color w:val="000000"/>
          <w:sz w:val="24"/>
          <w:szCs w:val="24"/>
          <w:lang w:eastAsia="ru-RU"/>
        </w:rPr>
        <w:t>фонду права оренди земельної ділянки</w:t>
      </w:r>
    </w:p>
    <w:p w:rsidR="00557A34" w:rsidRPr="004444F9" w:rsidRDefault="00557A34" w:rsidP="00557A34">
      <w:pPr>
        <w:tabs>
          <w:tab w:val="left" w:pos="284"/>
          <w:tab w:val="left" w:pos="1620"/>
          <w:tab w:val="left" w:pos="9540"/>
        </w:tabs>
        <w:spacing w:after="0" w:line="240" w:lineRule="auto"/>
        <w:ind w:right="1"/>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b/>
          <w:sz w:val="24"/>
          <w:szCs w:val="24"/>
          <w:lang w:eastAsia="ru-RU"/>
        </w:rPr>
        <w:t xml:space="preserve">     39.</w:t>
      </w:r>
      <w:r w:rsidRPr="004444F9">
        <w:rPr>
          <w:rFonts w:ascii="Times New Roman" w:eastAsia="Times New Roman" w:hAnsi="Times New Roman" w:cs="Times New Roman"/>
          <w:sz w:val="24"/>
          <w:szCs w:val="24"/>
          <w:lang w:eastAsia="ru-RU"/>
        </w:rPr>
        <w:t xml:space="preserve"> Право на оренду земельної ділянки комунальної власності не може бути відчужено її Орендарем іншим особам, внесено до статутного фонду, передано у заставу.</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rPr>
          <w:rFonts w:ascii="Times New Roman" w:eastAsia="Times New Roman" w:hAnsi="Times New Roman" w:cs="Times New Roman"/>
          <w:b/>
          <w:color w:val="000000"/>
          <w:sz w:val="24"/>
          <w:szCs w:val="24"/>
          <w:lang w:eastAsia="ru-RU"/>
        </w:rPr>
      </w:pP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center"/>
        <w:rPr>
          <w:rFonts w:ascii="Times New Roman" w:eastAsia="Times New Roman" w:hAnsi="Times New Roman" w:cs="Times New Roman"/>
          <w:b/>
          <w:color w:val="000000"/>
          <w:sz w:val="24"/>
          <w:szCs w:val="24"/>
          <w:lang w:eastAsia="ru-RU"/>
        </w:rPr>
      </w:pPr>
      <w:r w:rsidRPr="004444F9">
        <w:rPr>
          <w:rFonts w:ascii="Times New Roman" w:eastAsia="Times New Roman" w:hAnsi="Times New Roman" w:cs="Times New Roman"/>
          <w:b/>
          <w:color w:val="000000"/>
          <w:sz w:val="24"/>
          <w:szCs w:val="24"/>
          <w:lang w:eastAsia="ru-RU"/>
        </w:rPr>
        <w:t>Прикінцеві положення</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both"/>
        <w:rPr>
          <w:rFonts w:ascii="Times New Roman" w:eastAsia="Times New Roman" w:hAnsi="Times New Roman" w:cs="Times New Roman"/>
          <w:color w:val="000000"/>
          <w:sz w:val="24"/>
          <w:szCs w:val="24"/>
          <w:lang w:eastAsia="ru-RU"/>
        </w:rPr>
      </w:pPr>
      <w:r w:rsidRPr="004444F9">
        <w:rPr>
          <w:rFonts w:ascii="Times New Roman" w:eastAsia="Times New Roman" w:hAnsi="Times New Roman" w:cs="Times New Roman"/>
          <w:b/>
          <w:color w:val="000000"/>
          <w:sz w:val="24"/>
          <w:szCs w:val="24"/>
          <w:lang w:eastAsia="ru-RU"/>
        </w:rPr>
        <w:tab/>
        <w:t>40.</w:t>
      </w:r>
      <w:r w:rsidRPr="004444F9">
        <w:rPr>
          <w:rFonts w:ascii="Times New Roman" w:eastAsia="Times New Roman" w:hAnsi="Times New Roman" w:cs="Times New Roman"/>
          <w:color w:val="000000"/>
          <w:sz w:val="24"/>
          <w:szCs w:val="24"/>
          <w:lang w:eastAsia="ru-RU"/>
        </w:rPr>
        <w:t xml:space="preserve"> Цей договір набирає чинності після підписання уповноваженими представниками Сторін, сплати Орендарем річної орендної плати, відповідно до умов пункту 8 цього Договору.</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both"/>
        <w:rPr>
          <w:rFonts w:ascii="Times New Roman" w:eastAsia="Times New Roman" w:hAnsi="Times New Roman" w:cs="Times New Roman"/>
          <w:color w:val="000000"/>
          <w:sz w:val="24"/>
          <w:szCs w:val="24"/>
          <w:lang w:eastAsia="ru-RU"/>
        </w:rPr>
      </w:pPr>
      <w:r w:rsidRPr="004444F9">
        <w:rPr>
          <w:rFonts w:ascii="Times New Roman" w:eastAsia="Times New Roman" w:hAnsi="Times New Roman" w:cs="Times New Roman"/>
          <w:color w:val="000000"/>
          <w:sz w:val="24"/>
          <w:szCs w:val="24"/>
          <w:lang w:eastAsia="ru-RU"/>
        </w:rPr>
        <w:tab/>
      </w:r>
      <w:r w:rsidRPr="004444F9">
        <w:rPr>
          <w:rFonts w:ascii="Times New Roman" w:eastAsia="Times New Roman" w:hAnsi="Times New Roman" w:cs="Times New Roman"/>
          <w:b/>
          <w:color w:val="000000"/>
          <w:sz w:val="24"/>
          <w:szCs w:val="24"/>
          <w:lang w:eastAsia="ru-RU"/>
        </w:rPr>
        <w:t>41.</w:t>
      </w:r>
      <w:r w:rsidRPr="004444F9">
        <w:rPr>
          <w:rFonts w:ascii="Times New Roman" w:eastAsia="Times New Roman" w:hAnsi="Times New Roman" w:cs="Times New Roman"/>
          <w:color w:val="000000"/>
          <w:sz w:val="24"/>
          <w:szCs w:val="24"/>
          <w:lang w:eastAsia="ru-RU"/>
        </w:rPr>
        <w:t xml:space="preserve"> Цей Договір укладено у двох примірниках, що мають однакову юридичну силу, один з яких знаходиться в Орендодавця, другий – в Орендаря. </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both"/>
        <w:rPr>
          <w:rFonts w:ascii="Times New Roman" w:eastAsia="Times New Roman" w:hAnsi="Times New Roman" w:cs="Times New Roman"/>
          <w:color w:val="000000"/>
          <w:sz w:val="24"/>
          <w:szCs w:val="24"/>
          <w:lang w:eastAsia="ru-RU"/>
        </w:rPr>
      </w:pPr>
      <w:r w:rsidRPr="004444F9">
        <w:rPr>
          <w:rFonts w:ascii="Times New Roman" w:eastAsia="Times New Roman" w:hAnsi="Times New Roman" w:cs="Times New Roman"/>
          <w:color w:val="000000"/>
          <w:sz w:val="24"/>
          <w:szCs w:val="24"/>
          <w:lang w:eastAsia="ru-RU"/>
        </w:rPr>
        <w:tab/>
        <w:t>Невід’ємною частиною договору оренди землі є:</w:t>
      </w:r>
    </w:p>
    <w:p w:rsidR="00557A34" w:rsidRPr="004444F9" w:rsidRDefault="00557A34" w:rsidP="00557A34">
      <w:pPr>
        <w:numPr>
          <w:ilvl w:val="0"/>
          <w:numId w:val="6"/>
        </w:num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contextualSpacing/>
        <w:jc w:val="both"/>
        <w:rPr>
          <w:rFonts w:ascii="Times New Roman" w:eastAsia="Times New Roman" w:hAnsi="Times New Roman" w:cs="Times New Roman"/>
          <w:color w:val="000000"/>
          <w:sz w:val="24"/>
          <w:szCs w:val="24"/>
          <w:lang w:eastAsia="ru-RU"/>
        </w:rPr>
      </w:pPr>
      <w:r w:rsidRPr="004444F9">
        <w:rPr>
          <w:rFonts w:ascii="Times New Roman" w:eastAsia="Times New Roman" w:hAnsi="Times New Roman" w:cs="Times New Roman"/>
          <w:color w:val="000000"/>
          <w:sz w:val="24"/>
          <w:szCs w:val="24"/>
          <w:lang w:eastAsia="ru-RU"/>
        </w:rPr>
        <w:t xml:space="preserve">протокол земельних торгів № _____ від ___________ року. </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both"/>
        <w:rPr>
          <w:rFonts w:ascii="Times New Roman" w:eastAsia="Times New Roman" w:hAnsi="Times New Roman" w:cs="Times New Roman"/>
          <w:color w:val="000000"/>
          <w:sz w:val="24"/>
          <w:szCs w:val="24"/>
          <w:lang w:eastAsia="ru-RU"/>
        </w:rPr>
      </w:pPr>
      <w:r w:rsidRPr="004444F9">
        <w:rPr>
          <w:rFonts w:ascii="Times New Roman" w:eastAsia="Times New Roman" w:hAnsi="Times New Roman" w:cs="Times New Roman"/>
          <w:color w:val="000000"/>
          <w:sz w:val="24"/>
          <w:szCs w:val="24"/>
          <w:lang w:eastAsia="ru-RU"/>
        </w:rPr>
        <w:t xml:space="preserve"> </w:t>
      </w:r>
    </w:p>
    <w:p w:rsidR="00557A34" w:rsidRPr="004444F9" w:rsidRDefault="00557A34" w:rsidP="00557A34">
      <w:pPr>
        <w:tabs>
          <w:tab w:val="left" w:pos="284"/>
          <w:tab w:val="left" w:pos="916"/>
          <w:tab w:val="left" w:pos="1620"/>
          <w:tab w:val="left" w:pos="1832"/>
          <w:tab w:val="left" w:pos="2748"/>
          <w:tab w:val="left" w:pos="3664"/>
          <w:tab w:val="left" w:pos="4580"/>
          <w:tab w:val="left" w:pos="5496"/>
          <w:tab w:val="left" w:pos="6412"/>
          <w:tab w:val="left" w:pos="7328"/>
          <w:tab w:val="left" w:pos="8244"/>
          <w:tab w:val="left" w:pos="9540"/>
          <w:tab w:val="left" w:pos="10992"/>
          <w:tab w:val="left" w:pos="11908"/>
          <w:tab w:val="left" w:pos="12824"/>
          <w:tab w:val="left" w:pos="13740"/>
          <w:tab w:val="left" w:pos="14656"/>
        </w:tabs>
        <w:spacing w:after="0" w:line="240" w:lineRule="auto"/>
        <w:ind w:right="1"/>
        <w:jc w:val="center"/>
        <w:rPr>
          <w:rFonts w:ascii="Times New Roman" w:eastAsia="Times New Roman" w:hAnsi="Times New Roman" w:cs="Times New Roman"/>
          <w:b/>
          <w:sz w:val="24"/>
          <w:szCs w:val="24"/>
          <w:lang w:eastAsia="ru-RU"/>
        </w:rPr>
      </w:pPr>
      <w:r w:rsidRPr="004444F9">
        <w:rPr>
          <w:rFonts w:ascii="Times New Roman" w:eastAsia="Times New Roman" w:hAnsi="Times New Roman" w:cs="Times New Roman"/>
          <w:b/>
          <w:sz w:val="24"/>
          <w:szCs w:val="24"/>
          <w:lang w:eastAsia="ru-RU"/>
        </w:rPr>
        <w:t>Реквізити сторін</w:t>
      </w:r>
    </w:p>
    <w:tbl>
      <w:tblPr>
        <w:tblpPr w:leftFromText="180" w:rightFromText="180" w:bottomFromText="200" w:vertAnchor="text" w:tblpY="1"/>
        <w:tblOverlap w:val="never"/>
        <w:tblW w:w="11543" w:type="dxa"/>
        <w:tblLook w:val="01E0" w:firstRow="1" w:lastRow="1" w:firstColumn="1" w:lastColumn="1" w:noHBand="0" w:noVBand="0"/>
      </w:tblPr>
      <w:tblGrid>
        <w:gridCol w:w="5387"/>
        <w:gridCol w:w="1158"/>
        <w:gridCol w:w="4998"/>
      </w:tblGrid>
      <w:tr w:rsidR="00557A34" w:rsidRPr="004444F9" w:rsidTr="00B1628A">
        <w:trPr>
          <w:trHeight w:val="851"/>
        </w:trPr>
        <w:tc>
          <w:tcPr>
            <w:tcW w:w="5387" w:type="dxa"/>
          </w:tcPr>
          <w:p w:rsidR="00557A34" w:rsidRPr="004444F9" w:rsidRDefault="00557A34" w:rsidP="00B1628A">
            <w:pPr>
              <w:tabs>
                <w:tab w:val="left" w:pos="284"/>
                <w:tab w:val="left" w:pos="1620"/>
                <w:tab w:val="left" w:pos="4070"/>
                <w:tab w:val="left" w:pos="9540"/>
              </w:tabs>
              <w:spacing w:after="0" w:line="276" w:lineRule="auto"/>
              <w:ind w:right="1"/>
              <w:jc w:val="both"/>
              <w:rPr>
                <w:rFonts w:ascii="Times New Roman" w:eastAsia="Times New Roman" w:hAnsi="Times New Roman" w:cs="Times New Roman"/>
                <w:b/>
                <w:sz w:val="10"/>
                <w:szCs w:val="10"/>
                <w:lang w:eastAsia="ru-RU"/>
              </w:rPr>
            </w:pPr>
            <w:r w:rsidRPr="004444F9">
              <w:rPr>
                <w:rFonts w:ascii="Times New Roman" w:eastAsia="Times New Roman" w:hAnsi="Times New Roman" w:cs="Times New Roman"/>
                <w:b/>
                <w:sz w:val="24"/>
                <w:szCs w:val="24"/>
                <w:lang w:eastAsia="ru-RU"/>
              </w:rPr>
              <w:t>Орендодавець</w:t>
            </w:r>
          </w:p>
          <w:p w:rsidR="00557A34" w:rsidRPr="004444F9" w:rsidRDefault="00557A34" w:rsidP="00B1628A">
            <w:pPr>
              <w:tabs>
                <w:tab w:val="left" w:pos="284"/>
                <w:tab w:val="left" w:pos="1620"/>
                <w:tab w:val="left" w:pos="4070"/>
                <w:tab w:val="left" w:pos="9540"/>
              </w:tabs>
              <w:spacing w:after="0" w:line="276" w:lineRule="auto"/>
              <w:ind w:right="1"/>
              <w:jc w:val="both"/>
              <w:rPr>
                <w:rFonts w:ascii="Times New Roman" w:eastAsia="Times New Roman" w:hAnsi="Times New Roman" w:cs="Times New Roman"/>
                <w:b/>
                <w:sz w:val="10"/>
                <w:szCs w:val="10"/>
                <w:lang w:eastAsia="ru-RU"/>
              </w:rPr>
            </w:pPr>
          </w:p>
          <w:p w:rsidR="00557A34" w:rsidRPr="004444F9" w:rsidRDefault="00557A34" w:rsidP="00B1628A">
            <w:pPr>
              <w:tabs>
                <w:tab w:val="left" w:pos="284"/>
                <w:tab w:val="left" w:pos="1620"/>
                <w:tab w:val="left" w:pos="4070"/>
                <w:tab w:val="left" w:pos="9540"/>
              </w:tabs>
              <w:spacing w:after="0" w:line="276" w:lineRule="auto"/>
              <w:ind w:right="1"/>
              <w:jc w:val="both"/>
              <w:rPr>
                <w:rFonts w:ascii="Times New Roman" w:eastAsia="Times New Roman" w:hAnsi="Times New Roman" w:cs="Times New Roman"/>
                <w:b/>
                <w:i/>
                <w:sz w:val="24"/>
                <w:szCs w:val="24"/>
                <w:lang w:eastAsia="ru-RU"/>
              </w:rPr>
            </w:pPr>
            <w:r w:rsidRPr="004444F9">
              <w:rPr>
                <w:rFonts w:ascii="Times New Roman" w:eastAsia="Times New Roman" w:hAnsi="Times New Roman" w:cs="Times New Roman"/>
                <w:b/>
                <w:i/>
                <w:sz w:val="24"/>
                <w:szCs w:val="24"/>
                <w:lang w:eastAsia="ru-RU"/>
              </w:rPr>
              <w:t>Черкаська міська рада,</w:t>
            </w:r>
          </w:p>
          <w:p w:rsidR="00557A34" w:rsidRPr="004444F9" w:rsidRDefault="00557A34" w:rsidP="00B1628A">
            <w:pPr>
              <w:tabs>
                <w:tab w:val="left" w:pos="284"/>
                <w:tab w:val="left" w:pos="1620"/>
                <w:tab w:val="left" w:pos="4070"/>
                <w:tab w:val="left" w:pos="9540"/>
              </w:tabs>
              <w:spacing w:after="0" w:line="276" w:lineRule="auto"/>
              <w:ind w:right="1"/>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bCs/>
                <w:i/>
                <w:sz w:val="24"/>
                <w:szCs w:val="24"/>
                <w:lang w:eastAsia="ru-RU"/>
              </w:rPr>
              <w:t xml:space="preserve">в особі _______________________, </w:t>
            </w:r>
            <w:r w:rsidRPr="004444F9">
              <w:rPr>
                <w:rFonts w:ascii="Times New Roman" w:eastAsia="Times New Roman" w:hAnsi="Times New Roman" w:cs="Times New Roman"/>
                <w:sz w:val="24"/>
                <w:szCs w:val="24"/>
                <w:lang w:eastAsia="ru-RU"/>
              </w:rPr>
              <w:t>який діє на підставі рішення Черкаської міської ради від 09.11.2021 № 13-20 «Про уповноваження посадових осіб на виконання функцій організатора земельних торгів в особистих електронних кабінетах»</w:t>
            </w:r>
          </w:p>
        </w:tc>
        <w:tc>
          <w:tcPr>
            <w:tcW w:w="1158" w:type="dxa"/>
          </w:tcPr>
          <w:p w:rsidR="00557A34" w:rsidRPr="004444F9" w:rsidRDefault="00557A34" w:rsidP="00B1628A">
            <w:pPr>
              <w:tabs>
                <w:tab w:val="left" w:pos="284"/>
                <w:tab w:val="left" w:pos="1620"/>
                <w:tab w:val="left" w:pos="4070"/>
                <w:tab w:val="left" w:pos="9540"/>
              </w:tabs>
              <w:spacing w:after="0" w:line="276" w:lineRule="auto"/>
              <w:ind w:right="1"/>
              <w:jc w:val="both"/>
              <w:rPr>
                <w:rFonts w:ascii="Times New Roman" w:eastAsia="Times New Roman" w:hAnsi="Times New Roman" w:cs="Times New Roman"/>
                <w:i/>
                <w:sz w:val="24"/>
                <w:szCs w:val="24"/>
                <w:lang w:eastAsia="ru-RU"/>
              </w:rPr>
            </w:pPr>
          </w:p>
        </w:tc>
        <w:tc>
          <w:tcPr>
            <w:tcW w:w="4998" w:type="dxa"/>
          </w:tcPr>
          <w:p w:rsidR="00557A34" w:rsidRPr="004444F9" w:rsidRDefault="00557A34" w:rsidP="00B1628A">
            <w:pPr>
              <w:tabs>
                <w:tab w:val="left" w:pos="284"/>
                <w:tab w:val="left" w:pos="1620"/>
                <w:tab w:val="left" w:pos="9540"/>
              </w:tabs>
              <w:spacing w:after="0" w:line="276" w:lineRule="auto"/>
              <w:ind w:right="1"/>
              <w:jc w:val="both"/>
              <w:rPr>
                <w:rFonts w:ascii="Times New Roman" w:eastAsia="Times New Roman" w:hAnsi="Times New Roman" w:cs="Times New Roman"/>
                <w:b/>
                <w:sz w:val="24"/>
                <w:szCs w:val="24"/>
                <w:lang w:eastAsia="ru-RU"/>
              </w:rPr>
            </w:pPr>
            <w:r w:rsidRPr="004444F9">
              <w:rPr>
                <w:rFonts w:ascii="Times New Roman" w:eastAsia="Times New Roman" w:hAnsi="Times New Roman" w:cs="Times New Roman"/>
                <w:b/>
                <w:sz w:val="24"/>
                <w:szCs w:val="24"/>
                <w:lang w:eastAsia="ru-RU"/>
              </w:rPr>
              <w:t>Орендар</w:t>
            </w:r>
          </w:p>
          <w:p w:rsidR="00557A34" w:rsidRPr="004444F9" w:rsidRDefault="00557A34" w:rsidP="00B1628A">
            <w:pPr>
              <w:tabs>
                <w:tab w:val="left" w:pos="284"/>
                <w:tab w:val="left" w:pos="1620"/>
                <w:tab w:val="left" w:pos="9540"/>
              </w:tabs>
              <w:spacing w:after="0" w:line="276" w:lineRule="auto"/>
              <w:ind w:right="1"/>
              <w:jc w:val="both"/>
              <w:rPr>
                <w:rFonts w:ascii="Times New Roman" w:eastAsia="Times New Roman" w:hAnsi="Times New Roman" w:cs="Times New Roman"/>
                <w:b/>
                <w:sz w:val="10"/>
                <w:szCs w:val="10"/>
                <w:lang w:eastAsia="ru-RU"/>
              </w:rPr>
            </w:pPr>
          </w:p>
          <w:p w:rsidR="00557A34" w:rsidRPr="004444F9" w:rsidRDefault="00557A34" w:rsidP="00B1628A">
            <w:pPr>
              <w:shd w:val="clear" w:color="auto" w:fill="FFFFFF"/>
              <w:spacing w:after="360" w:line="0" w:lineRule="atLeast"/>
              <w:rPr>
                <w:rFonts w:ascii="Times New Roman" w:eastAsia="Times New Roman" w:hAnsi="Times New Roman" w:cs="Times New Roman"/>
                <w:bCs/>
                <w:i/>
                <w:sz w:val="24"/>
                <w:szCs w:val="24"/>
                <w:lang w:eastAsia="ru-RU"/>
              </w:rPr>
            </w:pPr>
            <w:r w:rsidRPr="004444F9">
              <w:rPr>
                <w:rFonts w:ascii="Times New Roman" w:eastAsia="Times New Roman" w:hAnsi="Times New Roman" w:cs="Times New Roman"/>
                <w:b/>
                <w:bCs/>
                <w:i/>
                <w:sz w:val="24"/>
                <w:szCs w:val="24"/>
                <w:lang w:eastAsia="ru-RU"/>
              </w:rPr>
              <w:t xml:space="preserve"> </w:t>
            </w:r>
            <w:r w:rsidRPr="004444F9">
              <w:rPr>
                <w:rFonts w:ascii="Times New Roman" w:eastAsia="Times New Roman" w:hAnsi="Times New Roman" w:cs="Times New Roman"/>
                <w:bCs/>
                <w:i/>
                <w:sz w:val="24"/>
                <w:szCs w:val="24"/>
                <w:lang w:eastAsia="ru-RU"/>
              </w:rPr>
              <w:t xml:space="preserve">                     </w:t>
            </w:r>
          </w:p>
          <w:p w:rsidR="00557A34" w:rsidRPr="004444F9" w:rsidRDefault="00557A34" w:rsidP="00B1628A">
            <w:pPr>
              <w:shd w:val="clear" w:color="auto" w:fill="FFFFFF"/>
              <w:spacing w:after="360" w:line="0" w:lineRule="atLeast"/>
              <w:rPr>
                <w:rFonts w:ascii="Times New Roman" w:eastAsia="Times New Roman" w:hAnsi="Times New Roman" w:cs="Times New Roman"/>
                <w:bCs/>
                <w:i/>
                <w:sz w:val="24"/>
                <w:szCs w:val="24"/>
                <w:lang w:eastAsia="ru-RU"/>
              </w:rPr>
            </w:pPr>
            <w:r w:rsidRPr="004444F9">
              <w:rPr>
                <w:rFonts w:ascii="Times New Roman" w:eastAsia="Times New Roman" w:hAnsi="Times New Roman" w:cs="Times New Roman"/>
                <w:bCs/>
                <w:i/>
                <w:sz w:val="24"/>
                <w:szCs w:val="24"/>
                <w:lang w:eastAsia="ru-RU"/>
              </w:rPr>
              <w:t xml:space="preserve">                                                    </w:t>
            </w:r>
            <w:r w:rsidRPr="004444F9">
              <w:rPr>
                <w:rFonts w:ascii="Times New Roman" w:eastAsia="Times New Roman" w:hAnsi="Times New Roman" w:cs="Times New Roman"/>
                <w:bCs/>
                <w:i/>
                <w:sz w:val="24"/>
                <w:szCs w:val="24"/>
                <w:lang w:eastAsia="ru-RU"/>
              </w:rPr>
              <w:br/>
            </w:r>
          </w:p>
        </w:tc>
      </w:tr>
      <w:tr w:rsidR="00557A34" w:rsidRPr="004444F9" w:rsidTr="00B1628A">
        <w:trPr>
          <w:trHeight w:val="1273"/>
        </w:trPr>
        <w:tc>
          <w:tcPr>
            <w:tcW w:w="5387" w:type="dxa"/>
            <w:hideMark/>
          </w:tcPr>
          <w:p w:rsidR="00557A34" w:rsidRPr="004444F9" w:rsidRDefault="00557A34" w:rsidP="00B1628A">
            <w:pPr>
              <w:spacing w:after="0" w:line="276" w:lineRule="auto"/>
              <w:rPr>
                <w:rFonts w:ascii="Times New Roman" w:eastAsia="Times New Roman" w:hAnsi="Times New Roman" w:cs="Times New Roman"/>
                <w:sz w:val="24"/>
                <w:szCs w:val="24"/>
                <w:lang w:eastAsia="ru-RU"/>
              </w:rPr>
            </w:pPr>
            <w:r w:rsidRPr="004444F9">
              <w:rPr>
                <w:rFonts w:ascii="Times New Roman" w:eastAsia="Times New Roman" w:hAnsi="Times New Roman" w:cs="Times New Roman"/>
                <w:i/>
                <w:sz w:val="24"/>
                <w:szCs w:val="24"/>
                <w:lang w:eastAsia="ru-RU"/>
              </w:rPr>
              <w:lastRenderedPageBreak/>
              <w:t>р/р № 33213812700002, ОКПО 38031150, МФО 854018, код платежу 18010600, ГУДКС України у Черкаській області, отримувач: УК у  м. Черкасах</w:t>
            </w:r>
          </w:p>
        </w:tc>
        <w:tc>
          <w:tcPr>
            <w:tcW w:w="1158" w:type="dxa"/>
          </w:tcPr>
          <w:p w:rsidR="00557A34" w:rsidRPr="004444F9" w:rsidRDefault="00557A34" w:rsidP="00B1628A">
            <w:pPr>
              <w:spacing w:after="0" w:line="276" w:lineRule="auto"/>
              <w:rPr>
                <w:rFonts w:ascii="Times New Roman" w:eastAsia="Times New Roman" w:hAnsi="Times New Roman" w:cs="Times New Roman"/>
                <w:sz w:val="24"/>
                <w:szCs w:val="24"/>
                <w:lang w:eastAsia="ru-RU"/>
              </w:rPr>
            </w:pPr>
          </w:p>
        </w:tc>
        <w:tc>
          <w:tcPr>
            <w:tcW w:w="4998" w:type="dxa"/>
          </w:tcPr>
          <w:p w:rsidR="00557A34" w:rsidRPr="004444F9" w:rsidRDefault="00557A34" w:rsidP="00B1628A">
            <w:pPr>
              <w:spacing w:after="0" w:line="276" w:lineRule="auto"/>
              <w:rPr>
                <w:rFonts w:ascii="Times New Roman" w:eastAsia="Times New Roman" w:hAnsi="Times New Roman" w:cs="Times New Roman"/>
                <w:i/>
                <w:sz w:val="24"/>
                <w:szCs w:val="24"/>
                <w:lang w:eastAsia="ru-RU"/>
              </w:rPr>
            </w:pPr>
          </w:p>
        </w:tc>
      </w:tr>
      <w:tr w:rsidR="00557A34" w:rsidRPr="004444F9" w:rsidTr="00B1628A">
        <w:trPr>
          <w:trHeight w:val="1027"/>
        </w:trPr>
        <w:tc>
          <w:tcPr>
            <w:tcW w:w="5387" w:type="dxa"/>
            <w:hideMark/>
          </w:tcPr>
          <w:p w:rsidR="00557A34" w:rsidRPr="004444F9" w:rsidRDefault="00557A34" w:rsidP="00B1628A">
            <w:pPr>
              <w:tabs>
                <w:tab w:val="left" w:pos="284"/>
                <w:tab w:val="left" w:pos="1620"/>
                <w:tab w:val="left" w:pos="4070"/>
                <w:tab w:val="left" w:pos="9540"/>
              </w:tabs>
              <w:spacing w:after="0" w:line="276" w:lineRule="auto"/>
              <w:ind w:right="1"/>
              <w:rPr>
                <w:rFonts w:ascii="Times New Roman" w:eastAsia="Times New Roman" w:hAnsi="Times New Roman" w:cs="Times New Roman"/>
                <w:b/>
                <w:i/>
                <w:sz w:val="24"/>
                <w:szCs w:val="24"/>
                <w:lang w:eastAsia="ru-RU"/>
              </w:rPr>
            </w:pPr>
            <w:r w:rsidRPr="004444F9">
              <w:rPr>
                <w:rFonts w:ascii="Times New Roman" w:eastAsia="Times New Roman" w:hAnsi="Times New Roman" w:cs="Times New Roman"/>
                <w:b/>
                <w:i/>
                <w:sz w:val="24"/>
                <w:szCs w:val="24"/>
                <w:lang w:eastAsia="ru-RU"/>
              </w:rPr>
              <w:t>Місцезнаходження:</w:t>
            </w:r>
          </w:p>
          <w:p w:rsidR="00557A34" w:rsidRPr="004444F9" w:rsidRDefault="00557A34" w:rsidP="00B1628A">
            <w:pPr>
              <w:tabs>
                <w:tab w:val="left" w:pos="284"/>
                <w:tab w:val="left" w:pos="1620"/>
                <w:tab w:val="left" w:pos="4070"/>
                <w:tab w:val="left" w:pos="9540"/>
              </w:tabs>
              <w:spacing w:after="0" w:line="276" w:lineRule="auto"/>
              <w:ind w:right="1"/>
              <w:rPr>
                <w:rFonts w:ascii="Times New Roman" w:eastAsia="Times New Roman" w:hAnsi="Times New Roman" w:cs="Times New Roman"/>
                <w:i/>
                <w:sz w:val="24"/>
                <w:szCs w:val="24"/>
                <w:lang w:eastAsia="ru-RU"/>
              </w:rPr>
            </w:pPr>
            <w:smartTag w:uri="urn:schemas-microsoft-com:office:smarttags" w:element="metricconverter">
              <w:smartTagPr>
                <w:attr w:name="ProductID" w:val="18000, м"/>
              </w:smartTagPr>
              <w:r w:rsidRPr="004444F9">
                <w:rPr>
                  <w:rFonts w:ascii="Times New Roman" w:eastAsia="Times New Roman" w:hAnsi="Times New Roman" w:cs="Times New Roman"/>
                  <w:i/>
                  <w:sz w:val="24"/>
                  <w:szCs w:val="24"/>
                  <w:lang w:eastAsia="ru-RU"/>
                </w:rPr>
                <w:t>18000, м</w:t>
              </w:r>
            </w:smartTag>
            <w:r w:rsidRPr="004444F9">
              <w:rPr>
                <w:rFonts w:ascii="Times New Roman" w:eastAsia="Times New Roman" w:hAnsi="Times New Roman" w:cs="Times New Roman"/>
                <w:i/>
                <w:sz w:val="24"/>
                <w:szCs w:val="24"/>
                <w:lang w:eastAsia="ru-RU"/>
              </w:rPr>
              <w:t>. Черкаси</w:t>
            </w:r>
          </w:p>
          <w:p w:rsidR="00557A34" w:rsidRPr="004444F9" w:rsidRDefault="00557A34" w:rsidP="00B1628A">
            <w:pPr>
              <w:tabs>
                <w:tab w:val="left" w:pos="284"/>
                <w:tab w:val="left" w:pos="1620"/>
                <w:tab w:val="left" w:pos="4070"/>
                <w:tab w:val="left" w:pos="9540"/>
              </w:tabs>
              <w:spacing w:after="0" w:line="276" w:lineRule="auto"/>
              <w:ind w:right="1"/>
              <w:rPr>
                <w:rFonts w:ascii="Times New Roman" w:eastAsia="Times New Roman" w:hAnsi="Times New Roman" w:cs="Times New Roman"/>
                <w:i/>
                <w:sz w:val="24"/>
                <w:szCs w:val="24"/>
                <w:lang w:eastAsia="ru-RU"/>
              </w:rPr>
            </w:pPr>
            <w:r w:rsidRPr="004444F9">
              <w:rPr>
                <w:rFonts w:ascii="Times New Roman" w:eastAsia="Times New Roman" w:hAnsi="Times New Roman" w:cs="Times New Roman"/>
                <w:i/>
                <w:sz w:val="24"/>
                <w:szCs w:val="24"/>
                <w:lang w:eastAsia="ru-RU"/>
              </w:rPr>
              <w:t>вул. Байди Вишневецького, 36</w:t>
            </w:r>
          </w:p>
        </w:tc>
        <w:tc>
          <w:tcPr>
            <w:tcW w:w="1158" w:type="dxa"/>
          </w:tcPr>
          <w:p w:rsidR="00557A34" w:rsidRPr="004444F9" w:rsidRDefault="00557A34" w:rsidP="00B1628A">
            <w:pPr>
              <w:tabs>
                <w:tab w:val="left" w:pos="284"/>
                <w:tab w:val="left" w:pos="1620"/>
                <w:tab w:val="left" w:pos="4070"/>
                <w:tab w:val="left" w:pos="9540"/>
              </w:tabs>
              <w:spacing w:after="0" w:line="276" w:lineRule="auto"/>
              <w:ind w:right="1"/>
              <w:rPr>
                <w:rFonts w:ascii="Times New Roman" w:eastAsia="Times New Roman" w:hAnsi="Times New Roman" w:cs="Times New Roman"/>
                <w:i/>
                <w:sz w:val="24"/>
                <w:szCs w:val="24"/>
                <w:lang w:eastAsia="ru-RU"/>
              </w:rPr>
            </w:pPr>
          </w:p>
        </w:tc>
        <w:tc>
          <w:tcPr>
            <w:tcW w:w="4998" w:type="dxa"/>
            <w:hideMark/>
          </w:tcPr>
          <w:p w:rsidR="00557A34" w:rsidRPr="004444F9" w:rsidRDefault="00557A34" w:rsidP="00B1628A">
            <w:pPr>
              <w:tabs>
                <w:tab w:val="left" w:pos="284"/>
                <w:tab w:val="left" w:pos="1620"/>
                <w:tab w:val="left" w:pos="4070"/>
                <w:tab w:val="left" w:pos="9540"/>
              </w:tabs>
              <w:spacing w:after="0" w:line="276" w:lineRule="auto"/>
              <w:ind w:right="1"/>
              <w:rPr>
                <w:rFonts w:ascii="Times New Roman" w:eastAsia="Times New Roman" w:hAnsi="Times New Roman" w:cs="Times New Roman"/>
                <w:b/>
                <w:i/>
                <w:sz w:val="24"/>
                <w:szCs w:val="24"/>
                <w:lang w:eastAsia="ru-RU"/>
              </w:rPr>
            </w:pPr>
            <w:r w:rsidRPr="004444F9">
              <w:rPr>
                <w:rFonts w:ascii="Times New Roman" w:eastAsia="Times New Roman" w:hAnsi="Times New Roman" w:cs="Times New Roman"/>
                <w:b/>
                <w:i/>
                <w:sz w:val="24"/>
                <w:szCs w:val="24"/>
                <w:lang w:eastAsia="ru-RU"/>
              </w:rPr>
              <w:t>Місцезнаходження</w:t>
            </w:r>
          </w:p>
          <w:p w:rsidR="00557A34" w:rsidRPr="004444F9" w:rsidRDefault="00557A34" w:rsidP="00B1628A">
            <w:pPr>
              <w:tabs>
                <w:tab w:val="left" w:pos="284"/>
                <w:tab w:val="left" w:pos="1620"/>
                <w:tab w:val="left" w:pos="9540"/>
              </w:tabs>
              <w:spacing w:after="0" w:line="276" w:lineRule="auto"/>
              <w:ind w:right="1"/>
              <w:rPr>
                <w:rFonts w:ascii="Times New Roman" w:eastAsia="Times New Roman" w:hAnsi="Times New Roman" w:cs="Times New Roman"/>
                <w:i/>
                <w:sz w:val="24"/>
                <w:szCs w:val="24"/>
                <w:lang w:eastAsia="ru-RU"/>
              </w:rPr>
            </w:pPr>
            <w:r w:rsidRPr="004444F9">
              <w:rPr>
                <w:rFonts w:ascii="Times New Roman" w:eastAsia="Times New Roman" w:hAnsi="Times New Roman" w:cs="Times New Roman"/>
                <w:i/>
                <w:sz w:val="24"/>
                <w:szCs w:val="24"/>
                <w:lang w:eastAsia="ru-RU"/>
              </w:rPr>
              <w:t xml:space="preserve"> </w:t>
            </w:r>
          </w:p>
        </w:tc>
      </w:tr>
      <w:tr w:rsidR="00557A34" w:rsidRPr="004444F9" w:rsidTr="00B1628A">
        <w:trPr>
          <w:trHeight w:val="706"/>
        </w:trPr>
        <w:tc>
          <w:tcPr>
            <w:tcW w:w="5387" w:type="dxa"/>
            <w:hideMark/>
          </w:tcPr>
          <w:p w:rsidR="00557A34" w:rsidRPr="004444F9" w:rsidRDefault="00557A34" w:rsidP="00B1628A">
            <w:pPr>
              <w:tabs>
                <w:tab w:val="left" w:pos="284"/>
                <w:tab w:val="left" w:pos="1620"/>
                <w:tab w:val="left" w:pos="4070"/>
                <w:tab w:val="left" w:pos="9540"/>
              </w:tabs>
              <w:spacing w:after="0" w:line="276" w:lineRule="auto"/>
              <w:ind w:right="1"/>
              <w:rPr>
                <w:rFonts w:ascii="Times New Roman" w:eastAsia="Times New Roman" w:hAnsi="Times New Roman" w:cs="Times New Roman"/>
                <w:i/>
                <w:sz w:val="24"/>
                <w:szCs w:val="24"/>
                <w:lang w:eastAsia="ru-RU"/>
              </w:rPr>
            </w:pPr>
            <w:r w:rsidRPr="004444F9">
              <w:rPr>
                <w:rFonts w:ascii="Times New Roman" w:eastAsia="Times New Roman" w:hAnsi="Times New Roman" w:cs="Times New Roman"/>
                <w:i/>
                <w:sz w:val="24"/>
                <w:szCs w:val="24"/>
                <w:lang w:eastAsia="ru-RU"/>
              </w:rPr>
              <w:t>Ідентифікаційний код:</w:t>
            </w:r>
          </w:p>
          <w:p w:rsidR="00557A34" w:rsidRPr="004444F9" w:rsidRDefault="00557A34" w:rsidP="00B1628A">
            <w:pPr>
              <w:tabs>
                <w:tab w:val="left" w:pos="284"/>
                <w:tab w:val="left" w:pos="1620"/>
                <w:tab w:val="left" w:pos="4070"/>
                <w:tab w:val="left" w:pos="9540"/>
              </w:tabs>
              <w:spacing w:after="0" w:line="276" w:lineRule="auto"/>
              <w:ind w:right="1"/>
              <w:rPr>
                <w:rFonts w:ascii="Times New Roman" w:eastAsia="Times New Roman" w:hAnsi="Times New Roman" w:cs="Times New Roman"/>
                <w:i/>
                <w:sz w:val="24"/>
                <w:szCs w:val="24"/>
                <w:lang w:eastAsia="ru-RU"/>
              </w:rPr>
            </w:pPr>
            <w:r w:rsidRPr="004444F9">
              <w:rPr>
                <w:rFonts w:ascii="Times New Roman" w:eastAsia="Times New Roman" w:hAnsi="Times New Roman" w:cs="Times New Roman"/>
                <w:i/>
                <w:sz w:val="24"/>
                <w:szCs w:val="24"/>
                <w:lang w:eastAsia="ru-RU"/>
              </w:rPr>
              <w:t>25212542</w:t>
            </w:r>
          </w:p>
        </w:tc>
        <w:tc>
          <w:tcPr>
            <w:tcW w:w="1158" w:type="dxa"/>
          </w:tcPr>
          <w:p w:rsidR="00557A34" w:rsidRPr="004444F9" w:rsidRDefault="00557A34" w:rsidP="00B1628A">
            <w:pPr>
              <w:tabs>
                <w:tab w:val="left" w:pos="284"/>
                <w:tab w:val="left" w:pos="1620"/>
                <w:tab w:val="left" w:pos="4070"/>
                <w:tab w:val="left" w:pos="9540"/>
              </w:tabs>
              <w:spacing w:after="0" w:line="276" w:lineRule="auto"/>
              <w:ind w:right="1"/>
              <w:rPr>
                <w:rFonts w:ascii="Times New Roman" w:eastAsia="Times New Roman" w:hAnsi="Times New Roman" w:cs="Times New Roman"/>
                <w:i/>
                <w:sz w:val="24"/>
                <w:szCs w:val="24"/>
                <w:lang w:eastAsia="ru-RU"/>
              </w:rPr>
            </w:pPr>
          </w:p>
        </w:tc>
        <w:tc>
          <w:tcPr>
            <w:tcW w:w="4998" w:type="dxa"/>
            <w:hideMark/>
          </w:tcPr>
          <w:p w:rsidR="00557A34" w:rsidRPr="004444F9" w:rsidRDefault="00557A34" w:rsidP="00B1628A">
            <w:pPr>
              <w:tabs>
                <w:tab w:val="left" w:pos="284"/>
                <w:tab w:val="left" w:pos="1620"/>
                <w:tab w:val="left" w:pos="4070"/>
                <w:tab w:val="left" w:pos="9540"/>
              </w:tabs>
              <w:spacing w:after="0" w:line="276" w:lineRule="auto"/>
              <w:ind w:right="1"/>
              <w:rPr>
                <w:rFonts w:ascii="Times New Roman" w:eastAsia="Times New Roman" w:hAnsi="Times New Roman" w:cs="Times New Roman"/>
                <w:i/>
                <w:sz w:val="24"/>
                <w:szCs w:val="24"/>
                <w:lang w:eastAsia="ru-RU"/>
              </w:rPr>
            </w:pPr>
            <w:r w:rsidRPr="004444F9">
              <w:rPr>
                <w:rFonts w:ascii="Times New Roman" w:eastAsia="Times New Roman" w:hAnsi="Times New Roman" w:cs="Times New Roman"/>
                <w:i/>
                <w:sz w:val="24"/>
                <w:szCs w:val="24"/>
                <w:lang w:eastAsia="ru-RU"/>
              </w:rPr>
              <w:t>Ідентифікаційний код:</w:t>
            </w:r>
          </w:p>
          <w:p w:rsidR="00557A34" w:rsidRPr="004444F9" w:rsidRDefault="00557A34" w:rsidP="00B1628A">
            <w:pPr>
              <w:tabs>
                <w:tab w:val="left" w:pos="284"/>
                <w:tab w:val="left" w:pos="1620"/>
                <w:tab w:val="left" w:pos="4070"/>
                <w:tab w:val="left" w:pos="9540"/>
              </w:tabs>
              <w:spacing w:after="0" w:line="276" w:lineRule="auto"/>
              <w:ind w:right="1"/>
              <w:rPr>
                <w:rFonts w:ascii="Times New Roman" w:eastAsia="Times New Roman" w:hAnsi="Times New Roman" w:cs="Times New Roman"/>
                <w:i/>
                <w:sz w:val="24"/>
                <w:szCs w:val="24"/>
                <w:lang w:eastAsia="ru-RU"/>
              </w:rPr>
            </w:pPr>
            <w:r w:rsidRPr="004444F9">
              <w:rPr>
                <w:rFonts w:ascii="Times New Roman" w:eastAsia="Times New Roman" w:hAnsi="Times New Roman" w:cs="Times New Roman"/>
                <w:i/>
                <w:sz w:val="24"/>
                <w:szCs w:val="24"/>
                <w:lang w:eastAsia="ru-RU"/>
              </w:rPr>
              <w:t xml:space="preserve"> </w:t>
            </w:r>
          </w:p>
        </w:tc>
      </w:tr>
    </w:tbl>
    <w:p w:rsidR="00557A34" w:rsidRPr="004444F9" w:rsidRDefault="00557A34" w:rsidP="00557A34">
      <w:pPr>
        <w:tabs>
          <w:tab w:val="left" w:pos="284"/>
          <w:tab w:val="left" w:pos="1620"/>
          <w:tab w:val="left" w:pos="9540"/>
        </w:tabs>
        <w:spacing w:after="0" w:line="240" w:lineRule="auto"/>
        <w:ind w:right="1"/>
        <w:jc w:val="center"/>
        <w:rPr>
          <w:rFonts w:ascii="Times New Roman" w:eastAsia="Times New Roman" w:hAnsi="Times New Roman" w:cs="Times New Roman"/>
          <w:b/>
          <w:bCs/>
          <w:sz w:val="24"/>
          <w:szCs w:val="24"/>
          <w:lang w:eastAsia="ru-RU"/>
        </w:rPr>
      </w:pPr>
      <w:r w:rsidRPr="004444F9">
        <w:rPr>
          <w:rFonts w:ascii="Times New Roman" w:eastAsia="Times New Roman" w:hAnsi="Times New Roman" w:cs="Times New Roman"/>
          <w:b/>
          <w:bCs/>
          <w:sz w:val="24"/>
          <w:szCs w:val="24"/>
          <w:lang w:eastAsia="ru-RU"/>
        </w:rPr>
        <w:t>Підписи сторін</w:t>
      </w:r>
    </w:p>
    <w:p w:rsidR="00557A34" w:rsidRPr="004444F9" w:rsidRDefault="00557A34" w:rsidP="00557A34">
      <w:pPr>
        <w:tabs>
          <w:tab w:val="left" w:pos="284"/>
          <w:tab w:val="left" w:pos="1620"/>
          <w:tab w:val="left" w:pos="9540"/>
        </w:tabs>
        <w:spacing w:after="0" w:line="240" w:lineRule="auto"/>
        <w:ind w:right="1"/>
        <w:jc w:val="both"/>
        <w:rPr>
          <w:rFonts w:ascii="Times New Roman" w:eastAsia="Times New Roman" w:hAnsi="Times New Roman" w:cs="Times New Roman"/>
          <w:b/>
          <w:bCs/>
          <w:sz w:val="24"/>
          <w:szCs w:val="24"/>
          <w:lang w:eastAsia="ru-RU"/>
        </w:rPr>
      </w:pPr>
      <w:r w:rsidRPr="004444F9">
        <w:rPr>
          <w:rFonts w:ascii="Times New Roman" w:eastAsia="Times New Roman" w:hAnsi="Times New Roman" w:cs="Times New Roman"/>
          <w:b/>
          <w:bCs/>
          <w:sz w:val="24"/>
          <w:szCs w:val="24"/>
          <w:lang w:eastAsia="ru-RU"/>
        </w:rPr>
        <w:t>Орендодавець                                                                  Орендар</w:t>
      </w:r>
    </w:p>
    <w:p w:rsidR="00557A34" w:rsidRPr="004444F9" w:rsidRDefault="00557A34" w:rsidP="00557A34">
      <w:pPr>
        <w:tabs>
          <w:tab w:val="left" w:pos="284"/>
          <w:tab w:val="left" w:pos="1620"/>
          <w:tab w:val="left" w:pos="9540"/>
        </w:tabs>
        <w:spacing w:after="0" w:line="240" w:lineRule="auto"/>
        <w:ind w:right="1"/>
        <w:jc w:val="both"/>
        <w:rPr>
          <w:rFonts w:ascii="Times New Roman" w:eastAsia="Times New Roman" w:hAnsi="Times New Roman" w:cs="Times New Roman"/>
          <w:bCs/>
          <w:sz w:val="24"/>
          <w:szCs w:val="24"/>
          <w:lang w:eastAsia="ru-RU"/>
        </w:rPr>
      </w:pPr>
    </w:p>
    <w:p w:rsidR="00557A34" w:rsidRPr="004444F9" w:rsidRDefault="00557A34" w:rsidP="00557A34">
      <w:pPr>
        <w:tabs>
          <w:tab w:val="left" w:pos="284"/>
          <w:tab w:val="left" w:pos="1620"/>
          <w:tab w:val="left" w:pos="9540"/>
        </w:tabs>
        <w:spacing w:after="0" w:line="240" w:lineRule="auto"/>
        <w:ind w:right="1"/>
        <w:jc w:val="both"/>
        <w:rPr>
          <w:rFonts w:ascii="Times New Roman" w:eastAsia="Times New Roman" w:hAnsi="Times New Roman" w:cs="Times New Roman"/>
          <w:sz w:val="24"/>
          <w:szCs w:val="24"/>
          <w:lang w:eastAsia="ru-RU"/>
        </w:rPr>
      </w:pPr>
      <w:r w:rsidRPr="004444F9">
        <w:rPr>
          <w:rFonts w:ascii="Times New Roman" w:eastAsia="Times New Roman" w:hAnsi="Times New Roman" w:cs="Times New Roman"/>
          <w:sz w:val="24"/>
          <w:szCs w:val="24"/>
          <w:lang w:eastAsia="ru-RU"/>
        </w:rPr>
        <w:t xml:space="preserve">________________ ____________          </w:t>
      </w:r>
      <w:r w:rsidRPr="004444F9">
        <w:rPr>
          <w:rFonts w:ascii="Times New Roman" w:eastAsia="Times New Roman" w:hAnsi="Times New Roman" w:cs="Times New Roman"/>
          <w:sz w:val="28"/>
          <w:szCs w:val="28"/>
          <w:lang w:eastAsia="ru-RU"/>
        </w:rPr>
        <w:t xml:space="preserve">                  </w:t>
      </w:r>
      <w:r w:rsidRPr="004444F9">
        <w:rPr>
          <w:rFonts w:ascii="Times New Roman" w:eastAsia="Times New Roman" w:hAnsi="Times New Roman" w:cs="Times New Roman"/>
          <w:sz w:val="24"/>
          <w:szCs w:val="24"/>
          <w:lang w:eastAsia="ru-RU"/>
        </w:rPr>
        <w:t xml:space="preserve">_____________  </w:t>
      </w:r>
    </w:p>
    <w:p w:rsidR="00557A34" w:rsidRPr="004444F9" w:rsidRDefault="00557A34" w:rsidP="00557A34">
      <w:pPr>
        <w:tabs>
          <w:tab w:val="left" w:pos="284"/>
          <w:tab w:val="left" w:pos="1620"/>
          <w:tab w:val="left" w:pos="9540"/>
        </w:tabs>
        <w:spacing w:after="0" w:line="240" w:lineRule="auto"/>
        <w:ind w:right="1"/>
        <w:jc w:val="both"/>
        <w:rPr>
          <w:rFonts w:ascii="Times New Roman" w:eastAsia="Times New Roman" w:hAnsi="Times New Roman" w:cs="Times New Roman"/>
          <w:sz w:val="20"/>
          <w:szCs w:val="24"/>
          <w:lang w:eastAsia="ru-RU"/>
        </w:rPr>
      </w:pPr>
      <w:r w:rsidRPr="004444F9">
        <w:rPr>
          <w:rFonts w:ascii="Times New Roman" w:eastAsia="Times New Roman" w:hAnsi="Times New Roman" w:cs="Times New Roman"/>
          <w:sz w:val="24"/>
          <w:szCs w:val="24"/>
          <w:lang w:eastAsia="ru-RU"/>
        </w:rPr>
        <w:t xml:space="preserve">М.П.                                                                                   М.П. </w:t>
      </w:r>
    </w:p>
    <w:p w:rsidR="00557A34" w:rsidRPr="004444F9" w:rsidRDefault="00557A34" w:rsidP="00557A34">
      <w:pPr>
        <w:tabs>
          <w:tab w:val="left" w:pos="284"/>
          <w:tab w:val="left" w:pos="1620"/>
          <w:tab w:val="left" w:pos="9540"/>
        </w:tabs>
        <w:spacing w:after="0" w:line="240" w:lineRule="auto"/>
        <w:ind w:right="1"/>
        <w:rPr>
          <w:rFonts w:ascii="Times New Roman" w:eastAsia="Times New Roman" w:hAnsi="Times New Roman" w:cs="Times New Roman"/>
          <w:sz w:val="24"/>
          <w:szCs w:val="24"/>
          <w:lang w:eastAsia="ru-RU"/>
        </w:rPr>
      </w:pPr>
      <w:r w:rsidRPr="004444F9">
        <w:rPr>
          <w:rFonts w:ascii="Times New Roman" w:eastAsia="Times New Roman" w:hAnsi="Times New Roman" w:cs="Times New Roman"/>
          <w:sz w:val="24"/>
          <w:szCs w:val="24"/>
          <w:lang w:eastAsia="ru-RU"/>
        </w:rPr>
        <w:t>«__» ____________ 20__                                                  «__» ____________ 20__</w:t>
      </w:r>
    </w:p>
    <w:p w:rsidR="00557A34" w:rsidRPr="004444F9" w:rsidRDefault="00557A34" w:rsidP="00557A34">
      <w:pPr>
        <w:tabs>
          <w:tab w:val="left" w:pos="284"/>
          <w:tab w:val="left" w:pos="1620"/>
          <w:tab w:val="left" w:pos="9540"/>
        </w:tabs>
        <w:spacing w:after="0" w:line="240" w:lineRule="auto"/>
        <w:ind w:right="1"/>
        <w:rPr>
          <w:rFonts w:ascii="Times New Roman" w:eastAsia="Times New Roman" w:hAnsi="Times New Roman" w:cs="Times New Roman"/>
          <w:sz w:val="18"/>
          <w:szCs w:val="18"/>
          <w:lang w:eastAsia="ru-RU"/>
        </w:rPr>
      </w:pPr>
      <w:r w:rsidRPr="004444F9">
        <w:rPr>
          <w:rFonts w:ascii="Times New Roman" w:eastAsia="Times New Roman" w:hAnsi="Times New Roman" w:cs="Times New Roman"/>
          <w:sz w:val="18"/>
          <w:szCs w:val="18"/>
          <w:lang w:eastAsia="ru-RU"/>
        </w:rPr>
        <w:t xml:space="preserve">             (дата підписання)                                                                                            (дата підписання)</w:t>
      </w:r>
    </w:p>
    <w:p w:rsidR="004C71B3" w:rsidRDefault="004C71B3"/>
    <w:sectPr w:rsidR="004C71B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B194F"/>
    <w:multiLevelType w:val="multilevel"/>
    <w:tmpl w:val="6892420C"/>
    <w:lvl w:ilvl="0">
      <w:start w:val="3"/>
      <w:numFmt w:val="decimal"/>
      <w:lvlText w:val="%1."/>
      <w:lvlJc w:val="left"/>
      <w:pPr>
        <w:ind w:left="540" w:hanging="540"/>
      </w:pPr>
    </w:lvl>
    <w:lvl w:ilvl="1">
      <w:start w:val="2"/>
      <w:numFmt w:val="decimal"/>
      <w:lvlText w:val="%1.%2."/>
      <w:lvlJc w:val="left"/>
      <w:pPr>
        <w:ind w:left="894" w:hanging="540"/>
      </w:pPr>
    </w:lvl>
    <w:lvl w:ilvl="2">
      <w:start w:val="1"/>
      <w:numFmt w:val="decimal"/>
      <w:lvlText w:val="%1.%2.%3."/>
      <w:lvlJc w:val="left"/>
      <w:pPr>
        <w:ind w:left="1428" w:hanging="720"/>
      </w:pPr>
    </w:lvl>
    <w:lvl w:ilvl="3">
      <w:start w:val="1"/>
      <w:numFmt w:val="decimal"/>
      <w:lvlText w:val="%1.%2.%3.%4."/>
      <w:lvlJc w:val="left"/>
      <w:pPr>
        <w:ind w:left="1782" w:hanging="720"/>
      </w:pPr>
    </w:lvl>
    <w:lvl w:ilvl="4">
      <w:start w:val="1"/>
      <w:numFmt w:val="decimal"/>
      <w:lvlText w:val="%1.%2.%3.%4.%5."/>
      <w:lvlJc w:val="left"/>
      <w:pPr>
        <w:ind w:left="2496" w:hanging="1080"/>
      </w:pPr>
    </w:lvl>
    <w:lvl w:ilvl="5">
      <w:start w:val="1"/>
      <w:numFmt w:val="decimal"/>
      <w:lvlText w:val="%1.%2.%3.%4.%5.%6."/>
      <w:lvlJc w:val="left"/>
      <w:pPr>
        <w:ind w:left="2850" w:hanging="1080"/>
      </w:pPr>
    </w:lvl>
    <w:lvl w:ilvl="6">
      <w:start w:val="1"/>
      <w:numFmt w:val="decimal"/>
      <w:lvlText w:val="%1.%2.%3.%4.%5.%6.%7."/>
      <w:lvlJc w:val="left"/>
      <w:pPr>
        <w:ind w:left="3564" w:hanging="1440"/>
      </w:pPr>
    </w:lvl>
    <w:lvl w:ilvl="7">
      <w:start w:val="1"/>
      <w:numFmt w:val="decimal"/>
      <w:lvlText w:val="%1.%2.%3.%4.%5.%6.%7.%8."/>
      <w:lvlJc w:val="left"/>
      <w:pPr>
        <w:ind w:left="3918" w:hanging="1440"/>
      </w:pPr>
    </w:lvl>
    <w:lvl w:ilvl="8">
      <w:start w:val="1"/>
      <w:numFmt w:val="decimal"/>
      <w:lvlText w:val="%1.%2.%3.%4.%5.%6.%7.%8.%9."/>
      <w:lvlJc w:val="left"/>
      <w:pPr>
        <w:ind w:left="4632" w:hanging="1800"/>
      </w:pPr>
    </w:lvl>
  </w:abstractNum>
  <w:abstractNum w:abstractNumId="1">
    <w:nsid w:val="33DD5B62"/>
    <w:multiLevelType w:val="hybridMultilevel"/>
    <w:tmpl w:val="CBE0FFCA"/>
    <w:lvl w:ilvl="0" w:tplc="89F0435A">
      <w:numFmt w:val="bullet"/>
      <w:lvlText w:val="-"/>
      <w:lvlJc w:val="left"/>
      <w:pPr>
        <w:tabs>
          <w:tab w:val="num" w:pos="840"/>
        </w:tabs>
        <w:ind w:left="840" w:hanging="360"/>
      </w:pPr>
      <w:rPr>
        <w:rFonts w:ascii="Times New Roman" w:eastAsia="Times New Roman" w:hAnsi="Times New Roman" w:cs="Times New Roman" w:hint="default"/>
      </w:rPr>
    </w:lvl>
    <w:lvl w:ilvl="1" w:tplc="89F0435A">
      <w:numFmt w:val="bullet"/>
      <w:lvlText w:val="-"/>
      <w:lvlJc w:val="left"/>
      <w:pPr>
        <w:tabs>
          <w:tab w:val="num" w:pos="988"/>
        </w:tabs>
        <w:ind w:left="988" w:hanging="420"/>
      </w:pPr>
      <w:rPr>
        <w:rFonts w:ascii="Times New Roman" w:eastAsia="Times New Roman" w:hAnsi="Times New Roman" w:cs="Times New Roman" w:hint="default"/>
      </w:rPr>
    </w:lvl>
    <w:lvl w:ilvl="2" w:tplc="04190005">
      <w:start w:val="1"/>
      <w:numFmt w:val="bullet"/>
      <w:lvlText w:val=""/>
      <w:lvlJc w:val="left"/>
      <w:pPr>
        <w:tabs>
          <w:tab w:val="num" w:pos="2280"/>
        </w:tabs>
        <w:ind w:left="2280" w:hanging="360"/>
      </w:pPr>
      <w:rPr>
        <w:rFonts w:ascii="Wingdings" w:hAnsi="Wingdings" w:hint="default"/>
      </w:rPr>
    </w:lvl>
    <w:lvl w:ilvl="3" w:tplc="04190001">
      <w:start w:val="1"/>
      <w:numFmt w:val="bullet"/>
      <w:lvlText w:val=""/>
      <w:lvlJc w:val="left"/>
      <w:pPr>
        <w:tabs>
          <w:tab w:val="num" w:pos="3000"/>
        </w:tabs>
        <w:ind w:left="3000" w:hanging="360"/>
      </w:pPr>
      <w:rPr>
        <w:rFonts w:ascii="Symbol" w:hAnsi="Symbol" w:hint="default"/>
      </w:rPr>
    </w:lvl>
    <w:lvl w:ilvl="4" w:tplc="04190003">
      <w:start w:val="1"/>
      <w:numFmt w:val="bullet"/>
      <w:lvlText w:val="o"/>
      <w:lvlJc w:val="left"/>
      <w:pPr>
        <w:tabs>
          <w:tab w:val="num" w:pos="3720"/>
        </w:tabs>
        <w:ind w:left="3720" w:hanging="360"/>
      </w:pPr>
      <w:rPr>
        <w:rFonts w:ascii="Courier New" w:hAnsi="Courier New" w:cs="Courier New" w:hint="default"/>
      </w:rPr>
    </w:lvl>
    <w:lvl w:ilvl="5" w:tplc="04190005">
      <w:start w:val="1"/>
      <w:numFmt w:val="bullet"/>
      <w:lvlText w:val=""/>
      <w:lvlJc w:val="left"/>
      <w:pPr>
        <w:tabs>
          <w:tab w:val="num" w:pos="4440"/>
        </w:tabs>
        <w:ind w:left="4440" w:hanging="360"/>
      </w:pPr>
      <w:rPr>
        <w:rFonts w:ascii="Wingdings" w:hAnsi="Wingdings" w:hint="default"/>
      </w:rPr>
    </w:lvl>
    <w:lvl w:ilvl="6" w:tplc="04190001">
      <w:start w:val="1"/>
      <w:numFmt w:val="bullet"/>
      <w:lvlText w:val=""/>
      <w:lvlJc w:val="left"/>
      <w:pPr>
        <w:tabs>
          <w:tab w:val="num" w:pos="5160"/>
        </w:tabs>
        <w:ind w:left="5160" w:hanging="360"/>
      </w:pPr>
      <w:rPr>
        <w:rFonts w:ascii="Symbol" w:hAnsi="Symbol" w:hint="default"/>
      </w:rPr>
    </w:lvl>
    <w:lvl w:ilvl="7" w:tplc="04190003">
      <w:start w:val="1"/>
      <w:numFmt w:val="bullet"/>
      <w:lvlText w:val="o"/>
      <w:lvlJc w:val="left"/>
      <w:pPr>
        <w:tabs>
          <w:tab w:val="num" w:pos="5880"/>
        </w:tabs>
        <w:ind w:left="5880" w:hanging="360"/>
      </w:pPr>
      <w:rPr>
        <w:rFonts w:ascii="Courier New" w:hAnsi="Courier New" w:cs="Courier New" w:hint="default"/>
      </w:rPr>
    </w:lvl>
    <w:lvl w:ilvl="8" w:tplc="04190005">
      <w:start w:val="1"/>
      <w:numFmt w:val="bullet"/>
      <w:lvlText w:val=""/>
      <w:lvlJc w:val="left"/>
      <w:pPr>
        <w:tabs>
          <w:tab w:val="num" w:pos="6600"/>
        </w:tabs>
        <w:ind w:left="6600" w:hanging="360"/>
      </w:pPr>
      <w:rPr>
        <w:rFonts w:ascii="Wingdings" w:hAnsi="Wingdings" w:hint="default"/>
      </w:rPr>
    </w:lvl>
  </w:abstractNum>
  <w:abstractNum w:abstractNumId="2">
    <w:nsid w:val="3F705EE6"/>
    <w:multiLevelType w:val="hybridMultilevel"/>
    <w:tmpl w:val="C24207D0"/>
    <w:lvl w:ilvl="0" w:tplc="04220001">
      <w:start w:val="1"/>
      <w:numFmt w:val="bullet"/>
      <w:lvlText w:val=""/>
      <w:lvlJc w:val="left"/>
      <w:pPr>
        <w:ind w:left="1604" w:hanging="360"/>
      </w:pPr>
      <w:rPr>
        <w:rFonts w:ascii="Symbol" w:hAnsi="Symbol" w:hint="default"/>
      </w:rPr>
    </w:lvl>
    <w:lvl w:ilvl="1" w:tplc="04220003">
      <w:start w:val="1"/>
      <w:numFmt w:val="bullet"/>
      <w:lvlText w:val="o"/>
      <w:lvlJc w:val="left"/>
      <w:pPr>
        <w:ind w:left="2324" w:hanging="360"/>
      </w:pPr>
      <w:rPr>
        <w:rFonts w:ascii="Courier New" w:hAnsi="Courier New" w:cs="Courier New" w:hint="default"/>
      </w:rPr>
    </w:lvl>
    <w:lvl w:ilvl="2" w:tplc="04220005">
      <w:start w:val="1"/>
      <w:numFmt w:val="bullet"/>
      <w:lvlText w:val=""/>
      <w:lvlJc w:val="left"/>
      <w:pPr>
        <w:ind w:left="3044" w:hanging="360"/>
      </w:pPr>
      <w:rPr>
        <w:rFonts w:ascii="Wingdings" w:hAnsi="Wingdings" w:hint="default"/>
      </w:rPr>
    </w:lvl>
    <w:lvl w:ilvl="3" w:tplc="04220001">
      <w:start w:val="1"/>
      <w:numFmt w:val="bullet"/>
      <w:lvlText w:val=""/>
      <w:lvlJc w:val="left"/>
      <w:pPr>
        <w:ind w:left="3764" w:hanging="360"/>
      </w:pPr>
      <w:rPr>
        <w:rFonts w:ascii="Symbol" w:hAnsi="Symbol" w:hint="default"/>
      </w:rPr>
    </w:lvl>
    <w:lvl w:ilvl="4" w:tplc="04220003">
      <w:start w:val="1"/>
      <w:numFmt w:val="bullet"/>
      <w:lvlText w:val="o"/>
      <w:lvlJc w:val="left"/>
      <w:pPr>
        <w:ind w:left="4484" w:hanging="360"/>
      </w:pPr>
      <w:rPr>
        <w:rFonts w:ascii="Courier New" w:hAnsi="Courier New" w:cs="Courier New" w:hint="default"/>
      </w:rPr>
    </w:lvl>
    <w:lvl w:ilvl="5" w:tplc="04220005">
      <w:start w:val="1"/>
      <w:numFmt w:val="bullet"/>
      <w:lvlText w:val=""/>
      <w:lvlJc w:val="left"/>
      <w:pPr>
        <w:ind w:left="5204" w:hanging="360"/>
      </w:pPr>
      <w:rPr>
        <w:rFonts w:ascii="Wingdings" w:hAnsi="Wingdings" w:hint="default"/>
      </w:rPr>
    </w:lvl>
    <w:lvl w:ilvl="6" w:tplc="04220001">
      <w:start w:val="1"/>
      <w:numFmt w:val="bullet"/>
      <w:lvlText w:val=""/>
      <w:lvlJc w:val="left"/>
      <w:pPr>
        <w:ind w:left="5924" w:hanging="360"/>
      </w:pPr>
      <w:rPr>
        <w:rFonts w:ascii="Symbol" w:hAnsi="Symbol" w:hint="default"/>
      </w:rPr>
    </w:lvl>
    <w:lvl w:ilvl="7" w:tplc="04220003">
      <w:start w:val="1"/>
      <w:numFmt w:val="bullet"/>
      <w:lvlText w:val="o"/>
      <w:lvlJc w:val="left"/>
      <w:pPr>
        <w:ind w:left="6644" w:hanging="360"/>
      </w:pPr>
      <w:rPr>
        <w:rFonts w:ascii="Courier New" w:hAnsi="Courier New" w:cs="Courier New" w:hint="default"/>
      </w:rPr>
    </w:lvl>
    <w:lvl w:ilvl="8" w:tplc="04220005">
      <w:start w:val="1"/>
      <w:numFmt w:val="bullet"/>
      <w:lvlText w:val=""/>
      <w:lvlJc w:val="left"/>
      <w:pPr>
        <w:ind w:left="7364" w:hanging="360"/>
      </w:pPr>
      <w:rPr>
        <w:rFonts w:ascii="Wingdings" w:hAnsi="Wingdings" w:hint="default"/>
      </w:rPr>
    </w:lvl>
  </w:abstractNum>
  <w:abstractNum w:abstractNumId="3">
    <w:nsid w:val="63337210"/>
    <w:multiLevelType w:val="hybridMultilevel"/>
    <w:tmpl w:val="33B2935C"/>
    <w:lvl w:ilvl="0" w:tplc="89F0435A">
      <w:numFmt w:val="bullet"/>
      <w:lvlText w:val="-"/>
      <w:lvlJc w:val="left"/>
      <w:pPr>
        <w:tabs>
          <w:tab w:val="num" w:pos="600"/>
        </w:tabs>
        <w:ind w:left="600" w:hanging="42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64B53577"/>
    <w:multiLevelType w:val="hybridMultilevel"/>
    <w:tmpl w:val="C9122F7C"/>
    <w:lvl w:ilvl="0" w:tplc="4E383C2C">
      <w:start w:val="1"/>
      <w:numFmt w:val="decimal"/>
      <w:lvlText w:val="%1."/>
      <w:lvlJc w:val="left"/>
      <w:pPr>
        <w:ind w:left="1069" w:hanging="360"/>
      </w:p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5">
    <w:nsid w:val="6DFC3B8E"/>
    <w:multiLevelType w:val="hybridMultilevel"/>
    <w:tmpl w:val="0672C596"/>
    <w:lvl w:ilvl="0" w:tplc="89F0435A">
      <w:numFmt w:val="bullet"/>
      <w:lvlText w:val="-"/>
      <w:lvlJc w:val="left"/>
      <w:pPr>
        <w:tabs>
          <w:tab w:val="num" w:pos="1080"/>
        </w:tabs>
        <w:ind w:left="1080" w:hanging="420"/>
      </w:pPr>
      <w:rPr>
        <w:rFonts w:ascii="Times New Roman" w:eastAsia="Times New Roman" w:hAnsi="Times New Roman" w:cs="Times New Roman" w:hint="default"/>
      </w:rPr>
    </w:lvl>
    <w:lvl w:ilvl="1" w:tplc="04190003">
      <w:start w:val="1"/>
      <w:numFmt w:val="bullet"/>
      <w:lvlText w:val="o"/>
      <w:lvlJc w:val="left"/>
      <w:pPr>
        <w:tabs>
          <w:tab w:val="num" w:pos="1920"/>
        </w:tabs>
        <w:ind w:left="1920" w:hanging="360"/>
      </w:pPr>
      <w:rPr>
        <w:rFonts w:ascii="Courier New" w:hAnsi="Courier New" w:cs="Courier New" w:hint="default"/>
      </w:rPr>
    </w:lvl>
    <w:lvl w:ilvl="2" w:tplc="04190005">
      <w:start w:val="1"/>
      <w:numFmt w:val="bullet"/>
      <w:lvlText w:val=""/>
      <w:lvlJc w:val="left"/>
      <w:pPr>
        <w:tabs>
          <w:tab w:val="num" w:pos="2640"/>
        </w:tabs>
        <w:ind w:left="2640" w:hanging="360"/>
      </w:pPr>
      <w:rPr>
        <w:rFonts w:ascii="Wingdings" w:hAnsi="Wingdings" w:hint="default"/>
      </w:rPr>
    </w:lvl>
    <w:lvl w:ilvl="3" w:tplc="04190001">
      <w:start w:val="1"/>
      <w:numFmt w:val="bullet"/>
      <w:lvlText w:val=""/>
      <w:lvlJc w:val="left"/>
      <w:pPr>
        <w:tabs>
          <w:tab w:val="num" w:pos="3360"/>
        </w:tabs>
        <w:ind w:left="3360" w:hanging="360"/>
      </w:pPr>
      <w:rPr>
        <w:rFonts w:ascii="Symbol" w:hAnsi="Symbol" w:hint="default"/>
      </w:rPr>
    </w:lvl>
    <w:lvl w:ilvl="4" w:tplc="04190003">
      <w:start w:val="1"/>
      <w:numFmt w:val="bullet"/>
      <w:lvlText w:val="o"/>
      <w:lvlJc w:val="left"/>
      <w:pPr>
        <w:tabs>
          <w:tab w:val="num" w:pos="4080"/>
        </w:tabs>
        <w:ind w:left="4080" w:hanging="360"/>
      </w:pPr>
      <w:rPr>
        <w:rFonts w:ascii="Courier New" w:hAnsi="Courier New" w:cs="Courier New" w:hint="default"/>
      </w:rPr>
    </w:lvl>
    <w:lvl w:ilvl="5" w:tplc="04190005">
      <w:start w:val="1"/>
      <w:numFmt w:val="bullet"/>
      <w:lvlText w:val=""/>
      <w:lvlJc w:val="left"/>
      <w:pPr>
        <w:tabs>
          <w:tab w:val="num" w:pos="4800"/>
        </w:tabs>
        <w:ind w:left="4800" w:hanging="360"/>
      </w:pPr>
      <w:rPr>
        <w:rFonts w:ascii="Wingdings" w:hAnsi="Wingdings" w:hint="default"/>
      </w:rPr>
    </w:lvl>
    <w:lvl w:ilvl="6" w:tplc="04190001">
      <w:start w:val="1"/>
      <w:numFmt w:val="bullet"/>
      <w:lvlText w:val=""/>
      <w:lvlJc w:val="left"/>
      <w:pPr>
        <w:tabs>
          <w:tab w:val="num" w:pos="5520"/>
        </w:tabs>
        <w:ind w:left="5520" w:hanging="360"/>
      </w:pPr>
      <w:rPr>
        <w:rFonts w:ascii="Symbol" w:hAnsi="Symbol" w:hint="default"/>
      </w:rPr>
    </w:lvl>
    <w:lvl w:ilvl="7" w:tplc="04190003">
      <w:start w:val="1"/>
      <w:numFmt w:val="bullet"/>
      <w:lvlText w:val="o"/>
      <w:lvlJc w:val="left"/>
      <w:pPr>
        <w:tabs>
          <w:tab w:val="num" w:pos="6240"/>
        </w:tabs>
        <w:ind w:left="6240" w:hanging="360"/>
      </w:pPr>
      <w:rPr>
        <w:rFonts w:ascii="Courier New" w:hAnsi="Courier New" w:cs="Courier New" w:hint="default"/>
      </w:rPr>
    </w:lvl>
    <w:lvl w:ilvl="8" w:tplc="04190005">
      <w:start w:val="1"/>
      <w:numFmt w:val="bullet"/>
      <w:lvlText w:val=""/>
      <w:lvlJc w:val="left"/>
      <w:pPr>
        <w:tabs>
          <w:tab w:val="num" w:pos="6960"/>
        </w:tabs>
        <w:ind w:left="6960" w:hanging="360"/>
      </w:pPr>
      <w:rPr>
        <w:rFonts w:ascii="Wingdings" w:hAnsi="Wingding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A34"/>
    <w:rsid w:val="004C71B3"/>
    <w:rsid w:val="00557A34"/>
    <w:rsid w:val="005B2DB6"/>
    <w:rsid w:val="00863667"/>
    <w:rsid w:val="00BE7F6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A3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E7F6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E7F6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7A3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E7F6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E7F6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3123</Words>
  <Characters>17803</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Слюсар Ірина</dc:creator>
  <cp:lastModifiedBy>Шульга Надія</cp:lastModifiedBy>
  <cp:revision>2</cp:revision>
  <dcterms:created xsi:type="dcterms:W3CDTF">2022-08-19T09:28:00Z</dcterms:created>
  <dcterms:modified xsi:type="dcterms:W3CDTF">2022-08-19T09:28:00Z</dcterms:modified>
</cp:coreProperties>
</file>