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22"/>
        <w:gridCol w:w="9007"/>
      </w:tblGrid>
      <w:tr w:rsidR="006D1ACC" w:rsidRPr="00586B12" w:rsidTr="006D1ACC">
        <w:trPr>
          <w:trHeight w:val="26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586B12" w:rsidRDefault="006D1ACC" w:rsidP="006D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val="uk-UA" w:eastAsia="ru-RU"/>
              </w:rPr>
            </w:pPr>
            <w:r w:rsidRPr="00586B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val="uk-UA" w:eastAsia="ru-RU"/>
              </w:rPr>
              <w:t>Структура органів прокуратури Кіровоградської області</w:t>
            </w:r>
          </w:p>
          <w:p w:rsidR="006D1ACC" w:rsidRPr="006D1ACC" w:rsidRDefault="006D1ACC" w:rsidP="006D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586B12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Керівництво прокуратури області – п</w:t>
            </w:r>
            <w:proofErr w:type="spellStart"/>
            <w:r w:rsidR="006D1ACC"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рокурор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області, п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ерший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заступник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та заступники прокурора області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І.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Управління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кримінальному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</w:t>
            </w:r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організаційно-методичної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роботи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координації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правоохоронних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сфері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протидії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злочинності</w:t>
            </w:r>
            <w:proofErr w:type="spellEnd"/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територіальними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поліції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досудового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розслідування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ідтриманням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державного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обвинувачення</w:t>
            </w:r>
            <w:proofErr w:type="spellEnd"/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процесуального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керівництва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досудового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розслідування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територіальними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поліції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ідтримання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державного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обвинувачення</w:t>
            </w:r>
            <w:proofErr w:type="spellEnd"/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територіальними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поліції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оперативно-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розшукової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фіскальної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служби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органами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які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ведуть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боротьбу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організованою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злочинністю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СБУ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прикордонної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служби</w:t>
            </w:r>
            <w:proofErr w:type="spellEnd"/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9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ІІ  Прокурор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прокуратури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приймання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опрацювання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аналізу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оперативної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інформації</w:t>
            </w:r>
            <w:proofErr w:type="spellEnd"/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ІІІ.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Управління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розслідування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кримінальних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проваджень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слідчими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органів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прокуратури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процесуального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керівництва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Слідчий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22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="00227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процесуального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керівництва</w:t>
            </w:r>
            <w:proofErr w:type="spellEnd"/>
          </w:p>
        </w:tc>
      </w:tr>
      <w:tr w:rsidR="006D1ACC" w:rsidRPr="00586B12" w:rsidTr="002273EE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3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ІV.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Управління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представництва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інтересів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держави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суді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ішень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сфері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протидії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корупції</w:t>
            </w:r>
            <w:proofErr w:type="spellEnd"/>
          </w:p>
        </w:tc>
      </w:tr>
      <w:tr w:rsidR="006D1ACC" w:rsidRPr="00586B12" w:rsidTr="006D1ACC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законів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виконанні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судових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ішень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кримінальних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провадженнях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інших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заходів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примусового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характеру</w:t>
            </w:r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організації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прийому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громадян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розгляду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звернень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запиті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</w:t>
            </w:r>
            <w:proofErr w:type="spellEnd"/>
            <w:proofErr w:type="gramEnd"/>
          </w:p>
        </w:tc>
      </w:tr>
      <w:tr w:rsidR="006D1ACC" w:rsidRPr="00586B12" w:rsidTr="006D1ACC">
        <w:trPr>
          <w:trHeight w:val="2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0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ідтримання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обвинувачення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суді</w:t>
            </w:r>
            <w:proofErr w:type="spellEnd"/>
          </w:p>
        </w:tc>
      </w:tr>
      <w:tr w:rsidR="006D1ACC" w:rsidRPr="00586B12" w:rsidTr="0043737D">
        <w:trPr>
          <w:trHeight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51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роботи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 кадрами</w:t>
            </w:r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IX.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організаційного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правового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забезпечення</w:t>
            </w:r>
            <w:proofErr w:type="spellEnd"/>
          </w:p>
        </w:tc>
      </w:tr>
      <w:tr w:rsidR="006D1ACC" w:rsidRPr="00586B12" w:rsidTr="0043737D">
        <w:trPr>
          <w:trHeight w:val="3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Х.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Єдиного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реєстру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досудових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розслідувань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інформаційно-аналітичної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роботи</w:t>
            </w:r>
            <w:proofErr w:type="spellEnd"/>
          </w:p>
        </w:tc>
      </w:tr>
      <w:tr w:rsidR="006D1ACC" w:rsidRPr="00586B12" w:rsidTr="0043737D">
        <w:trPr>
          <w:trHeight w:val="36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I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ювенальної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юстиції</w:t>
            </w:r>
            <w:proofErr w:type="spellEnd"/>
          </w:p>
        </w:tc>
      </w:tr>
      <w:tr w:rsidR="006D1ACC" w:rsidRPr="00586B12" w:rsidTr="006D1ACC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II. Прокурор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прокуратури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міжнародно-правових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доручень</w:t>
            </w:r>
            <w:proofErr w:type="spellEnd"/>
          </w:p>
        </w:tc>
      </w:tr>
      <w:tr w:rsidR="006D1ACC" w:rsidRPr="00586B12" w:rsidTr="006D1ACC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XIІІ.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інформаційних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технологій</w:t>
            </w:r>
            <w:proofErr w:type="spellEnd"/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XІV.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Режимно-таємна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частина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(на правах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)</w:t>
            </w:r>
          </w:p>
        </w:tc>
      </w:tr>
      <w:tr w:rsidR="006D1ACC" w:rsidRPr="00586B12" w:rsidTr="006D1ACC">
        <w:trPr>
          <w:trHeight w:val="2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документального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забезпечення</w:t>
            </w:r>
            <w:proofErr w:type="spellEnd"/>
          </w:p>
        </w:tc>
      </w:tr>
      <w:tr w:rsidR="006D1ACC" w:rsidRPr="00586B12" w:rsidTr="0043737D">
        <w:trPr>
          <w:trHeight w:val="2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XVI.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фінансування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бухгалтерського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обл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іку</w:t>
            </w:r>
            <w:proofErr w:type="spellEnd"/>
          </w:p>
        </w:tc>
      </w:tr>
      <w:tr w:rsidR="006D1ACC" w:rsidRPr="00586B12" w:rsidTr="006D1AC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XVII.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матеріально-технічного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забезпечення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соц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іально-побутових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потреб</w:t>
            </w:r>
          </w:p>
        </w:tc>
      </w:tr>
      <w:tr w:rsidR="006D1ACC" w:rsidRPr="00586B12" w:rsidTr="0043737D">
        <w:trPr>
          <w:trHeight w:val="33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2273EE" w:rsidTr="006D1ACC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3EE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Прес-секретар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(на правах прокурора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прокуратури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)</w:t>
            </w:r>
          </w:p>
          <w:p w:rsidR="002273EE" w:rsidRDefault="002273EE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</w:p>
          <w:p w:rsidR="002273EE" w:rsidRPr="002273EE" w:rsidRDefault="002273EE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XIX</w:t>
            </w:r>
            <w:r w:rsidRPr="00227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 xml:space="preserve">. </w:t>
            </w:r>
            <w:bookmarkStart w:id="0" w:name="_GoBack"/>
            <w:bookmarkEnd w:id="0"/>
            <w:r w:rsidRPr="00227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Відділ організації і процесуального керівництва досудовим розслідуванням, яке здійснюється слідчими територіального управління Державного бюро розслідувань, розташованого у місті Миколаєві, що поширює свою діяльність на Кіровоградську</w:t>
            </w:r>
          </w:p>
        </w:tc>
      </w:tr>
      <w:tr w:rsidR="006D1ACC" w:rsidRPr="002273EE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2273EE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2273EE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D1ACC" w:rsidRPr="00586B12" w:rsidTr="0043737D">
        <w:trPr>
          <w:trHeight w:val="57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2273EE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Кіровоградська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Знам'янська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 </w:t>
            </w: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ітловодський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Маловисківський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Новомиргородський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Олександрівський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5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Новоукраїнська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</w:t>
            </w: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Бобринецький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5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Вільшанський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Гайворонський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Голованівський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Добровеличківський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4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Новоархангельський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Ульяновський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Олександрійська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</w:t>
            </w:r>
          </w:p>
        </w:tc>
      </w:tr>
      <w:tr w:rsidR="006D1ACC" w:rsidRPr="00586B12" w:rsidTr="006D1AC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Долинський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Компаніївський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Новгородківський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Онуфріївський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Петрівський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Устинівський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6F12" w:rsidRPr="00586B12" w:rsidRDefault="003B6F12">
      <w:pPr>
        <w:rPr>
          <w:sz w:val="28"/>
          <w:szCs w:val="28"/>
        </w:rPr>
      </w:pPr>
    </w:p>
    <w:sectPr w:rsidR="003B6F12" w:rsidRPr="0058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3E95"/>
    <w:multiLevelType w:val="hybridMultilevel"/>
    <w:tmpl w:val="F21A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CC"/>
    <w:rsid w:val="002273EE"/>
    <w:rsid w:val="003B6F12"/>
    <w:rsid w:val="0043737D"/>
    <w:rsid w:val="00586B12"/>
    <w:rsid w:val="006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A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1ACC"/>
    <w:rPr>
      <w:color w:val="800080"/>
      <w:u w:val="single"/>
    </w:rPr>
  </w:style>
  <w:style w:type="paragraph" w:customStyle="1" w:styleId="xl65">
    <w:name w:val="xl65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3">
    <w:name w:val="xl7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4">
    <w:name w:val="xl74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76">
    <w:name w:val="xl7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7">
    <w:name w:val="xl77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9">
    <w:name w:val="xl7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1">
    <w:name w:val="xl8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82">
    <w:name w:val="xl82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3">
    <w:name w:val="xl8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4">
    <w:name w:val="xl84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5">
    <w:name w:val="xl85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86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A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1ACC"/>
    <w:rPr>
      <w:color w:val="800080"/>
      <w:u w:val="single"/>
    </w:rPr>
  </w:style>
  <w:style w:type="paragraph" w:customStyle="1" w:styleId="xl65">
    <w:name w:val="xl65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3">
    <w:name w:val="xl7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4">
    <w:name w:val="xl74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76">
    <w:name w:val="xl7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7">
    <w:name w:val="xl77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9">
    <w:name w:val="xl7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1">
    <w:name w:val="xl8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82">
    <w:name w:val="xl82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3">
    <w:name w:val="xl8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4">
    <w:name w:val="xl84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5">
    <w:name w:val="xl85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86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Komp</cp:lastModifiedBy>
  <cp:revision>3</cp:revision>
  <dcterms:created xsi:type="dcterms:W3CDTF">2018-11-20T09:44:00Z</dcterms:created>
  <dcterms:modified xsi:type="dcterms:W3CDTF">2018-12-18T12:58:00Z</dcterms:modified>
</cp:coreProperties>
</file>