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5E7" w:rsidRPr="003F06A7" w:rsidRDefault="003F06A7" w:rsidP="003945E7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</w:t>
      </w:r>
      <w:bookmarkStart w:id="0" w:name="_GoBack"/>
      <w:bookmarkEnd w:id="0"/>
      <w:r w:rsidR="003945E7" w:rsidRPr="00D81AFD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458626" r:id="rId5"/>
        </w:object>
      </w:r>
      <w:r>
        <w:rPr>
          <w:lang w:val="uk-UA"/>
        </w:rPr>
        <w:t xml:space="preserve">                                   проект № 1348</w:t>
      </w:r>
    </w:p>
    <w:p w:rsidR="003945E7" w:rsidRPr="00D81AFD" w:rsidRDefault="003945E7" w:rsidP="003945E7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ГНІВАНСЬКА МІСЬКА РАДА</w:t>
      </w:r>
    </w:p>
    <w:p w:rsidR="003945E7" w:rsidRPr="00D81AFD" w:rsidRDefault="003945E7" w:rsidP="003945E7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3945E7" w:rsidRPr="00D81AFD" w:rsidRDefault="00B40DC8" w:rsidP="003945E7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>ПРОЄ</w:t>
      </w:r>
      <w:r w:rsidR="003945E7" w:rsidRPr="00D81AFD">
        <w:rPr>
          <w:b/>
          <w:color w:val="0D0D0D"/>
          <w:sz w:val="32"/>
          <w:szCs w:val="32"/>
          <w:lang w:val="uk-UA"/>
        </w:rPr>
        <w:t xml:space="preserve">КТ  </w:t>
      </w:r>
      <w:r w:rsidR="003945E7" w:rsidRPr="00D81AFD">
        <w:rPr>
          <w:b/>
          <w:color w:val="0D0D0D"/>
          <w:sz w:val="32"/>
          <w:szCs w:val="32"/>
        </w:rPr>
        <w:t>РІШЕННЯ № ___</w:t>
      </w:r>
    </w:p>
    <w:p w:rsidR="003945E7" w:rsidRPr="002D2713" w:rsidRDefault="003945E7" w:rsidP="003945E7">
      <w:pPr>
        <w:rPr>
          <w:sz w:val="28"/>
        </w:rPr>
      </w:pPr>
    </w:p>
    <w:p w:rsidR="003945E7" w:rsidRPr="00B7292F" w:rsidRDefault="003945E7" w:rsidP="003945E7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B7292F">
        <w:rPr>
          <w:sz w:val="26"/>
          <w:szCs w:val="26"/>
          <w:u w:val="single"/>
        </w:rPr>
        <w:t>13  серпня 2024 року</w:t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  <w:t xml:space="preserve">                  </w:t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  <w:u w:val="single"/>
        </w:rPr>
        <w:t>37  сесія  8  скликання</w:t>
      </w:r>
    </w:p>
    <w:p w:rsidR="003945E7" w:rsidRPr="00B7292F" w:rsidRDefault="003945E7" w:rsidP="003945E7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B7292F">
        <w:rPr>
          <w:sz w:val="26"/>
          <w:szCs w:val="26"/>
        </w:rPr>
        <w:t>м.Гнівань</w:t>
      </w:r>
      <w:proofErr w:type="spellEnd"/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 xml:space="preserve">Про  розгляд  заяви  </w:t>
      </w:r>
      <w:proofErr w:type="spellStart"/>
      <w:r w:rsidRPr="00B7292F">
        <w:rPr>
          <w:color w:val="000000"/>
          <w:sz w:val="26"/>
          <w:szCs w:val="26"/>
          <w:lang w:val="uk-UA"/>
        </w:rPr>
        <w:t>гр.Тростогон</w:t>
      </w:r>
      <w:proofErr w:type="spellEnd"/>
      <w:r w:rsidRPr="00B7292F">
        <w:rPr>
          <w:color w:val="000000"/>
          <w:sz w:val="26"/>
          <w:szCs w:val="26"/>
          <w:lang w:val="uk-UA"/>
        </w:rPr>
        <w:t xml:space="preserve"> С.В. в  </w:t>
      </w: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 xml:space="preserve">сфері   регулювання земельних відносин </w:t>
      </w: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>на  території  Гніванської   ТГ</w:t>
      </w: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 xml:space="preserve">        Відповідно  ст. 26, 33 Закону  України "Про місцеве самоврядування   в </w:t>
      </w:r>
      <w:r w:rsidR="003B7E05">
        <w:rPr>
          <w:color w:val="000000"/>
          <w:sz w:val="26"/>
          <w:szCs w:val="26"/>
          <w:lang w:val="uk-UA"/>
        </w:rPr>
        <w:t xml:space="preserve"> </w:t>
      </w:r>
      <w:r w:rsidRPr="00B7292F">
        <w:rPr>
          <w:color w:val="000000"/>
          <w:sz w:val="26"/>
          <w:szCs w:val="26"/>
          <w:lang w:val="uk-UA"/>
        </w:rPr>
        <w:t>Україні"  розглянувши</w:t>
      </w:r>
      <w:r w:rsidR="00A7490A">
        <w:rPr>
          <w:color w:val="000000"/>
          <w:sz w:val="26"/>
          <w:szCs w:val="26"/>
          <w:lang w:val="uk-UA"/>
        </w:rPr>
        <w:t xml:space="preserve">  заяву  гр.</w:t>
      </w:r>
      <w:r w:rsidR="00AC5F2E" w:rsidRPr="00B7292F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AC5F2E" w:rsidRPr="00B7292F">
        <w:rPr>
          <w:color w:val="000000"/>
          <w:sz w:val="26"/>
          <w:szCs w:val="26"/>
          <w:lang w:val="uk-UA"/>
        </w:rPr>
        <w:t>Тростогон</w:t>
      </w:r>
      <w:proofErr w:type="spellEnd"/>
      <w:r w:rsidR="00AC5F2E" w:rsidRPr="00B7292F">
        <w:rPr>
          <w:color w:val="000000"/>
          <w:sz w:val="26"/>
          <w:szCs w:val="26"/>
          <w:lang w:val="uk-UA"/>
        </w:rPr>
        <w:t xml:space="preserve">  Світлани  Василівни</w:t>
      </w:r>
      <w:r w:rsidRPr="00B7292F">
        <w:rPr>
          <w:color w:val="000000"/>
          <w:sz w:val="26"/>
          <w:szCs w:val="26"/>
          <w:lang w:val="uk-UA"/>
        </w:rPr>
        <w:t xml:space="preserve"> </w:t>
      </w:r>
      <w:r w:rsidR="00B40DC8">
        <w:rPr>
          <w:color w:val="000000"/>
          <w:sz w:val="26"/>
          <w:szCs w:val="26"/>
          <w:lang w:val="uk-UA"/>
        </w:rPr>
        <w:t xml:space="preserve">з проханням </w:t>
      </w:r>
      <w:r w:rsidRPr="00B7292F">
        <w:rPr>
          <w:color w:val="000000"/>
          <w:sz w:val="26"/>
          <w:szCs w:val="26"/>
          <w:lang w:val="uk-UA"/>
        </w:rPr>
        <w:t xml:space="preserve"> про  </w:t>
      </w:r>
      <w:r w:rsidR="00AC5F2E" w:rsidRPr="00B7292F">
        <w:rPr>
          <w:color w:val="000000"/>
          <w:sz w:val="26"/>
          <w:szCs w:val="26"/>
          <w:lang w:val="uk-UA"/>
        </w:rPr>
        <w:t xml:space="preserve">розірвання   договору  оренди  </w:t>
      </w:r>
      <w:r w:rsidR="008F018F" w:rsidRPr="00B7292F">
        <w:rPr>
          <w:color w:val="000000"/>
          <w:sz w:val="26"/>
          <w:szCs w:val="26"/>
          <w:lang w:val="uk-UA"/>
        </w:rPr>
        <w:t>№</w:t>
      </w:r>
      <w:r w:rsidR="00B40DC8">
        <w:rPr>
          <w:color w:val="000000"/>
          <w:sz w:val="26"/>
          <w:szCs w:val="26"/>
          <w:lang w:val="uk-UA"/>
        </w:rPr>
        <w:t xml:space="preserve"> 70  від 03.09.2027 року</w:t>
      </w:r>
      <w:r w:rsidR="008F018F" w:rsidRPr="00B7292F">
        <w:rPr>
          <w:color w:val="000000"/>
          <w:sz w:val="26"/>
          <w:szCs w:val="26"/>
          <w:lang w:val="uk-UA"/>
        </w:rPr>
        <w:t xml:space="preserve"> </w:t>
      </w:r>
      <w:r w:rsidR="00AC5F2E" w:rsidRPr="00B7292F">
        <w:rPr>
          <w:color w:val="000000"/>
          <w:sz w:val="26"/>
          <w:szCs w:val="26"/>
          <w:lang w:val="uk-UA"/>
        </w:rPr>
        <w:t xml:space="preserve"> земельної  д</w:t>
      </w:r>
      <w:r w:rsidR="00B40DC8">
        <w:rPr>
          <w:color w:val="000000"/>
          <w:sz w:val="26"/>
          <w:szCs w:val="26"/>
          <w:lang w:val="uk-UA"/>
        </w:rPr>
        <w:t>ілянки</w:t>
      </w:r>
      <w:r w:rsidR="00B40DC8" w:rsidRPr="00B40DC8">
        <w:rPr>
          <w:color w:val="000000"/>
          <w:sz w:val="26"/>
          <w:szCs w:val="26"/>
          <w:lang w:val="uk-UA"/>
        </w:rPr>
        <w:t xml:space="preserve"> </w:t>
      </w:r>
      <w:r w:rsidR="00B40DC8" w:rsidRPr="00B7292F">
        <w:rPr>
          <w:color w:val="000000"/>
          <w:sz w:val="26"/>
          <w:szCs w:val="26"/>
          <w:lang w:val="uk-UA"/>
        </w:rPr>
        <w:t>несільськогосподарського  призначення</w:t>
      </w:r>
      <w:r w:rsidR="008F018F" w:rsidRPr="00B7292F">
        <w:rPr>
          <w:color w:val="000000"/>
          <w:sz w:val="26"/>
          <w:szCs w:val="26"/>
          <w:lang w:val="uk-UA"/>
        </w:rPr>
        <w:t xml:space="preserve"> загальною  площею </w:t>
      </w:r>
      <w:r w:rsidR="00BA2A8B" w:rsidRPr="00B7292F">
        <w:rPr>
          <w:color w:val="000000"/>
          <w:sz w:val="26"/>
          <w:szCs w:val="26"/>
          <w:lang w:val="uk-UA"/>
        </w:rPr>
        <w:t xml:space="preserve"> </w:t>
      </w:r>
      <w:r w:rsidR="008F018F" w:rsidRPr="00B7292F">
        <w:rPr>
          <w:color w:val="000000"/>
          <w:sz w:val="26"/>
          <w:szCs w:val="26"/>
          <w:lang w:val="uk-UA"/>
        </w:rPr>
        <w:t>0,0800</w:t>
      </w:r>
      <w:r w:rsidR="00BA2A8B" w:rsidRPr="00B7292F">
        <w:rPr>
          <w:color w:val="000000"/>
          <w:sz w:val="26"/>
          <w:szCs w:val="26"/>
          <w:lang w:val="uk-UA"/>
        </w:rPr>
        <w:t xml:space="preserve"> </w:t>
      </w:r>
      <w:r w:rsidR="008F018F" w:rsidRPr="00B7292F">
        <w:rPr>
          <w:color w:val="000000"/>
          <w:sz w:val="26"/>
          <w:szCs w:val="26"/>
          <w:lang w:val="uk-UA"/>
        </w:rPr>
        <w:t>га</w:t>
      </w:r>
      <w:r w:rsidR="00BA2A8B" w:rsidRPr="00B7292F">
        <w:rPr>
          <w:color w:val="000000"/>
          <w:sz w:val="26"/>
          <w:szCs w:val="26"/>
          <w:lang w:val="uk-UA"/>
        </w:rPr>
        <w:t>,</w:t>
      </w:r>
      <w:r w:rsidR="008F018F" w:rsidRPr="00B7292F">
        <w:rPr>
          <w:color w:val="000000"/>
          <w:sz w:val="26"/>
          <w:szCs w:val="26"/>
          <w:lang w:val="uk-UA"/>
        </w:rPr>
        <w:t xml:space="preserve"> </w:t>
      </w:r>
      <w:r w:rsidR="00BA2A8B" w:rsidRPr="00B7292F">
        <w:rPr>
          <w:color w:val="000000"/>
          <w:sz w:val="26"/>
          <w:szCs w:val="26"/>
          <w:lang w:val="uk-UA"/>
        </w:rPr>
        <w:t>кадастровий  номер 0524581800:02:002:0575</w:t>
      </w:r>
      <w:r w:rsidR="003D0318" w:rsidRPr="00B7292F">
        <w:rPr>
          <w:color w:val="000000"/>
          <w:sz w:val="26"/>
          <w:szCs w:val="26"/>
          <w:lang w:val="uk-UA"/>
        </w:rPr>
        <w:t>,</w:t>
      </w:r>
      <w:r w:rsidR="00B40DC8">
        <w:rPr>
          <w:color w:val="000000"/>
          <w:sz w:val="26"/>
          <w:szCs w:val="26"/>
          <w:lang w:val="uk-UA"/>
        </w:rPr>
        <w:t xml:space="preserve">категорії земель житлової та громадської забудови, цільового призначення </w:t>
      </w:r>
      <w:r w:rsidR="003D0318" w:rsidRPr="00B7292F">
        <w:rPr>
          <w:color w:val="000000"/>
          <w:sz w:val="26"/>
          <w:szCs w:val="26"/>
          <w:lang w:val="uk-UA"/>
        </w:rPr>
        <w:t xml:space="preserve"> </w:t>
      </w:r>
      <w:r w:rsidR="008F018F" w:rsidRPr="00B7292F">
        <w:rPr>
          <w:color w:val="000000"/>
          <w:sz w:val="26"/>
          <w:szCs w:val="26"/>
          <w:lang w:val="uk-UA"/>
        </w:rPr>
        <w:t xml:space="preserve">  для  будівництва та  обслуговування будівель </w:t>
      </w:r>
      <w:r w:rsidR="003D0318" w:rsidRPr="00B7292F">
        <w:rPr>
          <w:color w:val="000000"/>
          <w:sz w:val="26"/>
          <w:szCs w:val="26"/>
          <w:lang w:val="uk-UA"/>
        </w:rPr>
        <w:t xml:space="preserve"> </w:t>
      </w:r>
      <w:r w:rsidR="008F018F" w:rsidRPr="00B7292F">
        <w:rPr>
          <w:color w:val="000000"/>
          <w:sz w:val="26"/>
          <w:szCs w:val="26"/>
          <w:lang w:val="uk-UA"/>
        </w:rPr>
        <w:t>торгівлі</w:t>
      </w:r>
      <w:r w:rsidR="00BA2A8B" w:rsidRPr="00B7292F">
        <w:rPr>
          <w:color w:val="000000"/>
          <w:sz w:val="26"/>
          <w:szCs w:val="26"/>
          <w:lang w:val="uk-UA"/>
        </w:rPr>
        <w:t xml:space="preserve">,  розташованої  в  </w:t>
      </w:r>
      <w:proofErr w:type="spellStart"/>
      <w:r w:rsidR="00BA2A8B" w:rsidRPr="00B7292F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BA2A8B" w:rsidRPr="00B7292F">
        <w:rPr>
          <w:color w:val="000000"/>
          <w:sz w:val="26"/>
          <w:szCs w:val="26"/>
          <w:lang w:val="uk-UA"/>
        </w:rPr>
        <w:t xml:space="preserve">, </w:t>
      </w:r>
      <w:r w:rsidR="00B40DC8">
        <w:rPr>
          <w:color w:val="000000"/>
          <w:sz w:val="26"/>
          <w:szCs w:val="26"/>
          <w:lang w:val="uk-UA"/>
        </w:rPr>
        <w:t xml:space="preserve">по </w:t>
      </w:r>
      <w:proofErr w:type="spellStart"/>
      <w:r w:rsidR="00BA2A8B" w:rsidRPr="00B7292F">
        <w:rPr>
          <w:color w:val="000000"/>
          <w:sz w:val="26"/>
          <w:szCs w:val="26"/>
          <w:lang w:val="uk-UA"/>
        </w:rPr>
        <w:t>вул.Центральна</w:t>
      </w:r>
      <w:proofErr w:type="spellEnd"/>
      <w:r w:rsidR="00BA2A8B" w:rsidRPr="00B7292F">
        <w:rPr>
          <w:color w:val="000000"/>
          <w:sz w:val="26"/>
          <w:szCs w:val="26"/>
          <w:lang w:val="uk-UA"/>
        </w:rPr>
        <w:t>, буд.24</w:t>
      </w:r>
      <w:r w:rsidR="007434E9" w:rsidRPr="00B7292F">
        <w:rPr>
          <w:color w:val="000000"/>
          <w:sz w:val="26"/>
          <w:szCs w:val="26"/>
          <w:lang w:val="uk-UA"/>
        </w:rPr>
        <w:t>,  на якій  розміщені  нежитлові  будівлі</w:t>
      </w:r>
      <w:r w:rsidR="003D0318" w:rsidRPr="00B7292F">
        <w:rPr>
          <w:color w:val="000000"/>
          <w:sz w:val="26"/>
          <w:szCs w:val="26"/>
          <w:lang w:val="uk-UA"/>
        </w:rPr>
        <w:t xml:space="preserve"> </w:t>
      </w:r>
      <w:r w:rsidR="003B7E05">
        <w:rPr>
          <w:color w:val="000000"/>
          <w:sz w:val="26"/>
          <w:szCs w:val="26"/>
          <w:lang w:val="uk-UA"/>
        </w:rPr>
        <w:t xml:space="preserve"> </w:t>
      </w:r>
      <w:r w:rsidR="007434E9" w:rsidRPr="00B7292F">
        <w:rPr>
          <w:color w:val="000000"/>
          <w:sz w:val="26"/>
          <w:szCs w:val="26"/>
          <w:lang w:val="uk-UA"/>
        </w:rPr>
        <w:t>та споруди  належні</w:t>
      </w:r>
      <w:r w:rsidR="008F018F" w:rsidRPr="00B7292F">
        <w:rPr>
          <w:color w:val="000000"/>
          <w:sz w:val="26"/>
          <w:szCs w:val="26"/>
          <w:lang w:val="uk-UA"/>
        </w:rPr>
        <w:t xml:space="preserve"> </w:t>
      </w:r>
      <w:r w:rsidR="007434E9" w:rsidRPr="00B7292F">
        <w:rPr>
          <w:color w:val="000000"/>
          <w:sz w:val="26"/>
          <w:szCs w:val="26"/>
          <w:lang w:val="uk-UA"/>
        </w:rPr>
        <w:t xml:space="preserve"> заявниці  </w:t>
      </w:r>
      <w:r w:rsidR="00F64E63" w:rsidRPr="00B7292F">
        <w:rPr>
          <w:color w:val="000000"/>
          <w:sz w:val="26"/>
          <w:szCs w:val="26"/>
          <w:lang w:val="uk-UA"/>
        </w:rPr>
        <w:t>згідно рішення третейського суду, серія та номер: 43/05.02, вид.11.12.2027</w:t>
      </w:r>
      <w:r w:rsidRPr="00B7292F">
        <w:rPr>
          <w:color w:val="000000"/>
          <w:sz w:val="26"/>
          <w:szCs w:val="26"/>
          <w:lang w:val="uk-UA"/>
        </w:rPr>
        <w:t xml:space="preserve">,  </w:t>
      </w:r>
      <w:r w:rsidR="003B7E05">
        <w:rPr>
          <w:color w:val="000000"/>
          <w:sz w:val="26"/>
          <w:szCs w:val="26"/>
          <w:lang w:val="uk-UA"/>
        </w:rPr>
        <w:t xml:space="preserve">       </w:t>
      </w:r>
      <w:r w:rsidR="00A7490A">
        <w:rPr>
          <w:color w:val="000000"/>
          <w:sz w:val="26"/>
          <w:szCs w:val="26"/>
          <w:lang w:val="uk-UA"/>
        </w:rPr>
        <w:t xml:space="preserve">враховуючи  відсутність  </w:t>
      </w:r>
      <w:r w:rsidR="00582050">
        <w:rPr>
          <w:color w:val="000000"/>
          <w:sz w:val="26"/>
          <w:szCs w:val="26"/>
          <w:lang w:val="uk-UA"/>
        </w:rPr>
        <w:t>витягу  з  містобудівної  документації</w:t>
      </w:r>
      <w:r w:rsidR="00B40DC8">
        <w:rPr>
          <w:color w:val="000000"/>
          <w:sz w:val="26"/>
          <w:szCs w:val="26"/>
          <w:lang w:val="uk-UA"/>
        </w:rPr>
        <w:t xml:space="preserve"> по переобладнання будівлі магазину в житловий будинок</w:t>
      </w:r>
      <w:r w:rsidR="00582050">
        <w:rPr>
          <w:color w:val="000000"/>
          <w:sz w:val="26"/>
          <w:szCs w:val="26"/>
          <w:lang w:val="uk-UA"/>
        </w:rPr>
        <w:t xml:space="preserve">, що  передбачається  ст.24  </w:t>
      </w:r>
      <w:r w:rsidR="00D31813">
        <w:rPr>
          <w:color w:val="000000"/>
          <w:sz w:val="26"/>
          <w:szCs w:val="26"/>
          <w:lang w:val="uk-UA"/>
        </w:rPr>
        <w:t xml:space="preserve">«Про  регулювання містобудівної діяльності»  </w:t>
      </w:r>
      <w:r w:rsidR="00582050">
        <w:rPr>
          <w:color w:val="000000"/>
          <w:sz w:val="26"/>
          <w:szCs w:val="26"/>
          <w:lang w:val="uk-UA"/>
        </w:rPr>
        <w:t xml:space="preserve">та  проекту  землеустрою </w:t>
      </w:r>
      <w:r w:rsidR="009F4075">
        <w:rPr>
          <w:color w:val="000000"/>
          <w:sz w:val="26"/>
          <w:szCs w:val="26"/>
          <w:lang w:val="uk-UA"/>
        </w:rPr>
        <w:t xml:space="preserve"> </w:t>
      </w:r>
      <w:r w:rsidR="00582050">
        <w:rPr>
          <w:color w:val="000000"/>
          <w:sz w:val="26"/>
          <w:szCs w:val="26"/>
          <w:lang w:val="uk-UA"/>
        </w:rPr>
        <w:t xml:space="preserve">щодо  зміни  цільового  призначення  </w:t>
      </w:r>
      <w:r w:rsidR="00D31813">
        <w:rPr>
          <w:color w:val="000000"/>
          <w:sz w:val="26"/>
          <w:szCs w:val="26"/>
          <w:lang w:val="uk-UA"/>
        </w:rPr>
        <w:t xml:space="preserve">земельної  ділянки,  розташованої за вищевказаною  адресою,   </w:t>
      </w:r>
      <w:r w:rsidR="00A050EA">
        <w:rPr>
          <w:color w:val="000000"/>
          <w:sz w:val="26"/>
          <w:szCs w:val="26"/>
          <w:lang w:val="uk-UA"/>
        </w:rPr>
        <w:t>керуючись ст.ст. 12,</w:t>
      </w:r>
      <w:r w:rsidRPr="00B7292F">
        <w:rPr>
          <w:color w:val="000000"/>
          <w:sz w:val="26"/>
          <w:szCs w:val="26"/>
          <w:lang w:val="uk-UA"/>
        </w:rPr>
        <w:t>2</w:t>
      </w:r>
      <w:r w:rsidR="00A050EA">
        <w:rPr>
          <w:color w:val="000000"/>
          <w:sz w:val="26"/>
          <w:szCs w:val="26"/>
          <w:lang w:val="uk-UA"/>
        </w:rPr>
        <w:t>0</w:t>
      </w:r>
      <w:r w:rsidRPr="00B7292F">
        <w:rPr>
          <w:color w:val="000000"/>
          <w:sz w:val="26"/>
          <w:szCs w:val="26"/>
          <w:lang w:val="uk-UA"/>
        </w:rPr>
        <w:t>,</w:t>
      </w:r>
      <w:r w:rsidR="009B47F7">
        <w:rPr>
          <w:color w:val="000000"/>
          <w:sz w:val="26"/>
          <w:szCs w:val="26"/>
          <w:lang w:val="uk-UA"/>
        </w:rPr>
        <w:t>93,</w:t>
      </w:r>
      <w:r w:rsidR="00A050EA">
        <w:rPr>
          <w:color w:val="000000"/>
          <w:sz w:val="26"/>
          <w:szCs w:val="26"/>
          <w:lang w:val="uk-UA"/>
        </w:rPr>
        <w:t xml:space="preserve">21,122 </w:t>
      </w:r>
      <w:r w:rsidR="00B40DC8">
        <w:rPr>
          <w:color w:val="000000"/>
          <w:sz w:val="26"/>
          <w:szCs w:val="26"/>
          <w:lang w:val="uk-UA"/>
        </w:rPr>
        <w:t xml:space="preserve"> </w:t>
      </w:r>
      <w:r w:rsidRPr="00B7292F">
        <w:rPr>
          <w:color w:val="000000"/>
          <w:sz w:val="26"/>
          <w:szCs w:val="26"/>
          <w:lang w:val="uk-UA"/>
        </w:rPr>
        <w:t xml:space="preserve">Земельного Кодексу України,  </w:t>
      </w:r>
      <w:r w:rsidR="00A050EA">
        <w:rPr>
          <w:color w:val="000000"/>
          <w:sz w:val="26"/>
          <w:szCs w:val="26"/>
          <w:lang w:val="uk-UA"/>
        </w:rPr>
        <w:t xml:space="preserve">ст.ст. 19,50  «Про землеустрій», ст.ст.15,21 «Про Державний земельний кадастр»,  </w:t>
      </w:r>
      <w:r w:rsidRPr="00B7292F">
        <w:rPr>
          <w:color w:val="000000"/>
          <w:sz w:val="26"/>
          <w:szCs w:val="26"/>
          <w:lang w:val="uk-UA"/>
        </w:rPr>
        <w:t xml:space="preserve">міська рада ВИРІШИЛА:  </w:t>
      </w: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 xml:space="preserve">         1.   Відмовити</w:t>
      </w:r>
      <w:r w:rsidR="00B7292F" w:rsidRPr="00B7292F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B7292F" w:rsidRPr="00B7292F">
        <w:rPr>
          <w:color w:val="000000"/>
          <w:sz w:val="26"/>
          <w:szCs w:val="26"/>
          <w:lang w:val="uk-UA"/>
        </w:rPr>
        <w:t>гр.Тростогон</w:t>
      </w:r>
      <w:proofErr w:type="spellEnd"/>
      <w:r w:rsidR="00B7292F" w:rsidRPr="00B7292F">
        <w:rPr>
          <w:color w:val="000000"/>
          <w:sz w:val="26"/>
          <w:szCs w:val="26"/>
          <w:lang w:val="uk-UA"/>
        </w:rPr>
        <w:t xml:space="preserve"> Світлані Василівні,  яка   мешкає   в  </w:t>
      </w:r>
      <w:proofErr w:type="spellStart"/>
      <w:r w:rsidR="00B7292F" w:rsidRPr="00B7292F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B7292F" w:rsidRPr="00B7292F">
        <w:rPr>
          <w:color w:val="000000"/>
          <w:sz w:val="26"/>
          <w:szCs w:val="26"/>
          <w:lang w:val="uk-UA"/>
        </w:rPr>
        <w:t xml:space="preserve">  по вул.Берегова,</w:t>
      </w:r>
      <w:r w:rsidRPr="00B7292F">
        <w:rPr>
          <w:color w:val="000000"/>
          <w:sz w:val="26"/>
          <w:szCs w:val="26"/>
          <w:lang w:val="uk-UA"/>
        </w:rPr>
        <w:t xml:space="preserve">2,  в  </w:t>
      </w:r>
      <w:r w:rsidR="00B7292F" w:rsidRPr="00B7292F">
        <w:rPr>
          <w:color w:val="000000"/>
          <w:sz w:val="26"/>
          <w:szCs w:val="26"/>
          <w:lang w:val="uk-UA"/>
        </w:rPr>
        <w:t xml:space="preserve">розірванні  договору оренди  № 70  від 03.09.2027 року,  земельної  ділянки, загальною  площею  0,0800 га, кадастровий  номер 0524581800:02:002:0575 несільськогосподарського  призначення,   для  будівництва та  обслуговування будівель  торгівлі,  розташованої  в  </w:t>
      </w:r>
      <w:proofErr w:type="spellStart"/>
      <w:r w:rsidR="00B7292F" w:rsidRPr="00B7292F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B7292F" w:rsidRPr="00B7292F">
        <w:rPr>
          <w:color w:val="000000"/>
          <w:sz w:val="26"/>
          <w:szCs w:val="26"/>
          <w:lang w:val="uk-UA"/>
        </w:rPr>
        <w:t xml:space="preserve">, </w:t>
      </w:r>
      <w:r w:rsidR="00B40DC8">
        <w:rPr>
          <w:color w:val="000000"/>
          <w:sz w:val="26"/>
          <w:szCs w:val="26"/>
          <w:lang w:val="uk-UA"/>
        </w:rPr>
        <w:t xml:space="preserve">по </w:t>
      </w:r>
      <w:proofErr w:type="spellStart"/>
      <w:r w:rsidR="00B7292F" w:rsidRPr="00B7292F">
        <w:rPr>
          <w:color w:val="000000"/>
          <w:sz w:val="26"/>
          <w:szCs w:val="26"/>
          <w:lang w:val="uk-UA"/>
        </w:rPr>
        <w:t>вул.Центральна</w:t>
      </w:r>
      <w:proofErr w:type="spellEnd"/>
      <w:r w:rsidR="00B7292F" w:rsidRPr="00B7292F">
        <w:rPr>
          <w:color w:val="000000"/>
          <w:sz w:val="26"/>
          <w:szCs w:val="26"/>
          <w:lang w:val="uk-UA"/>
        </w:rPr>
        <w:t xml:space="preserve">, буд.24,  </w:t>
      </w:r>
      <w:r w:rsidR="009B47F7">
        <w:rPr>
          <w:color w:val="000000"/>
          <w:sz w:val="26"/>
          <w:szCs w:val="26"/>
          <w:lang w:val="uk-UA"/>
        </w:rPr>
        <w:t>в  зв’язку  з  відсутністю  підстав</w:t>
      </w:r>
      <w:r w:rsidRPr="00B7292F">
        <w:rPr>
          <w:color w:val="000000"/>
          <w:sz w:val="26"/>
          <w:szCs w:val="26"/>
          <w:lang w:val="uk-UA"/>
        </w:rPr>
        <w:t xml:space="preserve">. </w:t>
      </w:r>
    </w:p>
    <w:p w:rsidR="00B7292F" w:rsidRPr="00B7292F" w:rsidRDefault="003945E7" w:rsidP="00B7292F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292F">
        <w:rPr>
          <w:color w:val="000000"/>
          <w:sz w:val="26"/>
          <w:szCs w:val="26"/>
          <w:lang w:val="uk-UA"/>
        </w:rPr>
        <w:t xml:space="preserve">        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2</w:t>
      </w:r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 Зобов'язати  </w:t>
      </w:r>
      <w:proofErr w:type="spellStart"/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>гр.Тростогон</w:t>
      </w:r>
      <w:proofErr w:type="spellEnd"/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С.В.</w:t>
      </w:r>
      <w:r w:rsidR="00B7292F"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утримувати земельну ділянку в належному санітарному стані.  </w:t>
      </w:r>
    </w:p>
    <w:p w:rsidR="00B7292F" w:rsidRPr="00B7292F" w:rsidRDefault="00B7292F" w:rsidP="00B7292F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3</w:t>
      </w:r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 Попередити </w:t>
      </w:r>
      <w:proofErr w:type="spellStart"/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>гр.Тростогон</w:t>
      </w:r>
      <w:proofErr w:type="spellEnd"/>
      <w:r w:rsidR="009B47F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С.В.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про </w:t>
      </w:r>
      <w:r w:rsidR="00B40DC8">
        <w:rPr>
          <w:rFonts w:ascii="Times New Roman" w:hAnsi="Times New Roman" w:cs="Times New Roman"/>
          <w:color w:val="000000"/>
          <w:sz w:val="26"/>
          <w:szCs w:val="26"/>
          <w:lang w:val="uk-UA"/>
        </w:rPr>
        <w:t>необхідність своєчасної сплати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9F4075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орендної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плати за користування ділянкою, а також 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>виконання ви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мог </w:t>
      </w:r>
      <w:r w:rsidR="00B40DC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Податкового та Земельного Кодексів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>України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:rsidR="00B7292F" w:rsidRPr="00B7292F" w:rsidRDefault="00B7292F" w:rsidP="00B7292F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4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Pr="00B7292F">
        <w:rPr>
          <w:color w:val="000000"/>
          <w:sz w:val="26"/>
          <w:szCs w:val="26"/>
          <w:lang w:val="uk-UA"/>
        </w:rPr>
        <w:t xml:space="preserve"> 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>Контроль за виконанням даного рішення покласти на відділ з земельних та житлово-комунальних питань.</w:t>
      </w:r>
    </w:p>
    <w:p w:rsidR="00B7292F" w:rsidRPr="00B7292F" w:rsidRDefault="00B7292F" w:rsidP="00B7292F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</w:t>
      </w:r>
      <w:r w:rsidR="0008655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5</w:t>
      </w:r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>Берещук</w:t>
      </w:r>
      <w:proofErr w:type="spellEnd"/>
      <w:r w:rsidRPr="00B7292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М.В.)</w:t>
      </w:r>
    </w:p>
    <w:p w:rsidR="003945E7" w:rsidRPr="00B7292F" w:rsidRDefault="003945E7" w:rsidP="003945E7">
      <w:pPr>
        <w:jc w:val="both"/>
        <w:rPr>
          <w:color w:val="000000"/>
          <w:sz w:val="26"/>
          <w:szCs w:val="26"/>
          <w:lang w:val="uk-UA"/>
        </w:rPr>
      </w:pPr>
    </w:p>
    <w:p w:rsidR="003945E7" w:rsidRPr="00B7292F" w:rsidRDefault="003945E7" w:rsidP="003945E7">
      <w:pPr>
        <w:jc w:val="both"/>
        <w:rPr>
          <w:sz w:val="26"/>
          <w:szCs w:val="26"/>
          <w:lang w:val="uk-UA"/>
        </w:rPr>
      </w:pPr>
      <w:r w:rsidRPr="00B7292F">
        <w:rPr>
          <w:sz w:val="26"/>
          <w:szCs w:val="26"/>
          <w:lang w:val="uk-UA"/>
        </w:rPr>
        <w:t xml:space="preserve"> Міський голова                                                               </w:t>
      </w:r>
      <w:r w:rsidR="009F4075">
        <w:rPr>
          <w:sz w:val="26"/>
          <w:szCs w:val="26"/>
          <w:lang w:val="uk-UA"/>
        </w:rPr>
        <w:t xml:space="preserve">       </w:t>
      </w:r>
      <w:r w:rsidRPr="00B7292F">
        <w:rPr>
          <w:sz w:val="26"/>
          <w:szCs w:val="26"/>
          <w:lang w:val="uk-UA"/>
        </w:rPr>
        <w:t xml:space="preserve">   Володимир  КУЛЕШОВ        </w:t>
      </w:r>
    </w:p>
    <w:p w:rsidR="003945E7" w:rsidRDefault="003945E7" w:rsidP="003945E7">
      <w:pPr>
        <w:rPr>
          <w:lang w:val="uk-UA"/>
        </w:rPr>
      </w:pPr>
    </w:p>
    <w:p w:rsidR="003945E7" w:rsidRDefault="003945E7" w:rsidP="003945E7">
      <w:pPr>
        <w:rPr>
          <w:lang w:val="uk-UA"/>
        </w:rPr>
      </w:pPr>
    </w:p>
    <w:sectPr w:rsidR="003945E7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45E7"/>
    <w:rsid w:val="00007BD9"/>
    <w:rsid w:val="00044682"/>
    <w:rsid w:val="00086552"/>
    <w:rsid w:val="000A3630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42A60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945E7"/>
    <w:rsid w:val="003B7E05"/>
    <w:rsid w:val="003D0318"/>
    <w:rsid w:val="003E4608"/>
    <w:rsid w:val="003F06A7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82050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373C4"/>
    <w:rsid w:val="007434E9"/>
    <w:rsid w:val="00753BE4"/>
    <w:rsid w:val="007E05CE"/>
    <w:rsid w:val="007F3F2E"/>
    <w:rsid w:val="008218C7"/>
    <w:rsid w:val="00835062"/>
    <w:rsid w:val="0084478E"/>
    <w:rsid w:val="00846236"/>
    <w:rsid w:val="008E0D27"/>
    <w:rsid w:val="008F018F"/>
    <w:rsid w:val="00904943"/>
    <w:rsid w:val="00921DC4"/>
    <w:rsid w:val="00926FD8"/>
    <w:rsid w:val="009565C0"/>
    <w:rsid w:val="00966F51"/>
    <w:rsid w:val="009B47F7"/>
    <w:rsid w:val="009F28EF"/>
    <w:rsid w:val="009F4075"/>
    <w:rsid w:val="00A050EA"/>
    <w:rsid w:val="00A1631C"/>
    <w:rsid w:val="00A7490A"/>
    <w:rsid w:val="00A92359"/>
    <w:rsid w:val="00AC5F2E"/>
    <w:rsid w:val="00AF2995"/>
    <w:rsid w:val="00B40DC8"/>
    <w:rsid w:val="00B43FBB"/>
    <w:rsid w:val="00B50330"/>
    <w:rsid w:val="00B62355"/>
    <w:rsid w:val="00B63F06"/>
    <w:rsid w:val="00B7292F"/>
    <w:rsid w:val="00BA2A8B"/>
    <w:rsid w:val="00BC2C39"/>
    <w:rsid w:val="00BD6CA5"/>
    <w:rsid w:val="00BE0564"/>
    <w:rsid w:val="00BE62AB"/>
    <w:rsid w:val="00C05CFE"/>
    <w:rsid w:val="00C10097"/>
    <w:rsid w:val="00C472F4"/>
    <w:rsid w:val="00CA1204"/>
    <w:rsid w:val="00CC13B8"/>
    <w:rsid w:val="00CD1ECF"/>
    <w:rsid w:val="00D31813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64E63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92CA1"/>
  <w15:docId w15:val="{28CCF94F-63FE-49EE-84E3-B5EC79BE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5E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3945E7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uiPriority w:val="99"/>
    <w:rsid w:val="00B7292F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dcterms:created xsi:type="dcterms:W3CDTF">2024-08-01T13:13:00Z</dcterms:created>
  <dcterms:modified xsi:type="dcterms:W3CDTF">2024-08-06T11:10:00Z</dcterms:modified>
</cp:coreProperties>
</file>