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95E" w:rsidRPr="00FB376C" w:rsidRDefault="0017295E" w:rsidP="00FB376C">
      <w:pPr>
        <w:spacing w:after="0" w:line="240" w:lineRule="auto"/>
        <w:ind w:right="-574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</w:t>
      </w:r>
      <w:r w:rsid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="00FB376C" w:rsidRPr="00FB376C">
        <w:rPr>
          <w:rFonts w:ascii="Times New Roman" w:hAnsi="Times New Roman" w:cs="Times New Roman"/>
          <w:sz w:val="20"/>
          <w:szCs w:val="20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20pt" o:ole="" fillcolor="window">
            <v:imagedata r:id="rId5" o:title=""/>
          </v:shape>
          <o:OLEObject Type="Embed" ProgID="PBrush" ShapeID="_x0000_i1025" DrawAspect="Content" ObjectID="_1762257023" r:id="rId6"/>
        </w:objec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</w:t>
      </w:r>
      <w:r w:rsidR="00BE159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проект № 1107</w:t>
      </w:r>
    </w:p>
    <w:p w:rsidR="0017295E" w:rsidRPr="00FB376C" w:rsidRDefault="0017295E" w:rsidP="00FB376C">
      <w:pPr>
        <w:spacing w:after="0" w:line="240" w:lineRule="auto"/>
        <w:ind w:right="-574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proofErr w:type="gramStart"/>
      <w:r w:rsidRPr="00FB376C">
        <w:rPr>
          <w:rFonts w:ascii="Times New Roman" w:hAnsi="Times New Roman" w:cs="Times New Roman"/>
          <w:b/>
          <w:sz w:val="20"/>
          <w:szCs w:val="20"/>
        </w:rPr>
        <w:t>У  К</w:t>
      </w:r>
      <w:proofErr w:type="gramEnd"/>
      <w:r w:rsidRPr="00FB376C">
        <w:rPr>
          <w:rFonts w:ascii="Times New Roman" w:hAnsi="Times New Roman" w:cs="Times New Roman"/>
          <w:b/>
          <w:sz w:val="20"/>
          <w:szCs w:val="20"/>
        </w:rPr>
        <w:t xml:space="preserve">  Р  А  Ї  Н  А</w:t>
      </w:r>
    </w:p>
    <w:p w:rsidR="0017295E" w:rsidRPr="00FB376C" w:rsidRDefault="0017295E" w:rsidP="00FB376C">
      <w:pPr>
        <w:spacing w:after="0" w:line="240" w:lineRule="auto"/>
        <w:ind w:right="-574"/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b/>
          <w:bCs/>
          <w:sz w:val="20"/>
          <w:szCs w:val="20"/>
        </w:rPr>
        <w:t>ГНІВАНСЬКА    МІСЬКА     РАДА</w:t>
      </w:r>
    </w:p>
    <w:p w:rsidR="0017295E" w:rsidRPr="00FB376C" w:rsidRDefault="0017295E" w:rsidP="00FB3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FB376C">
        <w:rPr>
          <w:rFonts w:ascii="Times New Roman" w:hAnsi="Times New Roman" w:cs="Times New Roman"/>
          <w:b/>
          <w:sz w:val="20"/>
          <w:szCs w:val="20"/>
        </w:rPr>
        <w:t xml:space="preserve">ТИВРІВСЬКОГО    </w:t>
      </w:r>
      <w:proofErr w:type="gramStart"/>
      <w:r w:rsidRPr="00FB376C">
        <w:rPr>
          <w:rFonts w:ascii="Times New Roman" w:hAnsi="Times New Roman" w:cs="Times New Roman"/>
          <w:b/>
          <w:sz w:val="20"/>
          <w:szCs w:val="20"/>
        </w:rPr>
        <w:t>РАЙОНУ  ВІННИЦЬКОЇ</w:t>
      </w:r>
      <w:proofErr w:type="gramEnd"/>
      <w:r w:rsidRPr="00FB376C">
        <w:rPr>
          <w:rFonts w:ascii="Times New Roman" w:hAnsi="Times New Roman" w:cs="Times New Roman"/>
          <w:b/>
          <w:sz w:val="20"/>
          <w:szCs w:val="20"/>
        </w:rPr>
        <w:t xml:space="preserve">    ОБЛАСТІ</w:t>
      </w:r>
    </w:p>
    <w:p w:rsidR="0017295E" w:rsidRPr="00FB376C" w:rsidRDefault="0017295E" w:rsidP="00FB37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</w:rPr>
        <w:t xml:space="preserve">П Р О Е К </w:t>
      </w:r>
      <w:proofErr w:type="gramStart"/>
      <w:r w:rsidRPr="00FB376C">
        <w:rPr>
          <w:rFonts w:ascii="Times New Roman" w:hAnsi="Times New Roman" w:cs="Times New Roman"/>
          <w:sz w:val="20"/>
          <w:szCs w:val="20"/>
        </w:rPr>
        <w:t>Т  Р</w:t>
      </w:r>
      <w:proofErr w:type="gramEnd"/>
      <w:r w:rsidRPr="00FB376C">
        <w:rPr>
          <w:rFonts w:ascii="Times New Roman" w:hAnsi="Times New Roman" w:cs="Times New Roman"/>
          <w:sz w:val="20"/>
          <w:szCs w:val="20"/>
        </w:rPr>
        <w:t xml:space="preserve"> І Ш Е Н </w:t>
      </w:r>
      <w:proofErr w:type="spellStart"/>
      <w:r w:rsidRPr="00FB376C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FB376C">
        <w:rPr>
          <w:rFonts w:ascii="Times New Roman" w:hAnsi="Times New Roman" w:cs="Times New Roman"/>
          <w:sz w:val="20"/>
          <w:szCs w:val="20"/>
        </w:rPr>
        <w:t xml:space="preserve"> Я  №</w:t>
      </w:r>
    </w:p>
    <w:p w:rsidR="0017295E" w:rsidRPr="00FB376C" w:rsidRDefault="00FB376C" w:rsidP="00FB376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>29 листопада</w:t>
      </w:r>
      <w:r w:rsidR="0017295E" w:rsidRPr="00FB376C">
        <w:rPr>
          <w:rFonts w:ascii="Times New Roman" w:hAnsi="Times New Roman" w:cs="Times New Roman"/>
          <w:sz w:val="20"/>
          <w:szCs w:val="20"/>
        </w:rPr>
        <w:t xml:space="preserve"> 20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>23</w:t>
      </w:r>
      <w:r w:rsidR="0017295E" w:rsidRPr="00FB376C">
        <w:rPr>
          <w:rFonts w:ascii="Times New Roman" w:hAnsi="Times New Roman" w:cs="Times New Roman"/>
          <w:sz w:val="20"/>
          <w:szCs w:val="20"/>
        </w:rPr>
        <w:t xml:space="preserve"> року</w:t>
      </w:r>
      <w:r w:rsidR="0017295E" w:rsidRPr="00FB376C">
        <w:rPr>
          <w:rFonts w:ascii="Times New Roman" w:hAnsi="Times New Roman" w:cs="Times New Roman"/>
          <w:sz w:val="20"/>
          <w:szCs w:val="20"/>
        </w:rPr>
        <w:tab/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30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7295E" w:rsidRPr="00FB376C">
        <w:rPr>
          <w:rFonts w:ascii="Times New Roman" w:hAnsi="Times New Roman" w:cs="Times New Roman"/>
          <w:sz w:val="20"/>
          <w:szCs w:val="20"/>
        </w:rPr>
        <w:t>сесія</w:t>
      </w:r>
      <w:proofErr w:type="spellEnd"/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8 </w:t>
      </w:r>
      <w:proofErr w:type="spellStart"/>
      <w:r w:rsidR="0017295E" w:rsidRPr="00FB376C">
        <w:rPr>
          <w:rFonts w:ascii="Times New Roman" w:hAnsi="Times New Roman" w:cs="Times New Roman"/>
          <w:sz w:val="20"/>
          <w:szCs w:val="20"/>
        </w:rPr>
        <w:t>скликання</w:t>
      </w:r>
      <w:proofErr w:type="spellEnd"/>
    </w:p>
    <w:p w:rsidR="0017295E" w:rsidRPr="00FB376C" w:rsidRDefault="0017295E" w:rsidP="00FB376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17295E" w:rsidRPr="00FB376C" w:rsidRDefault="0017295E" w:rsidP="00FB376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Про  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затвердження  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>проект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у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із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землеустрою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щодо </w:t>
      </w:r>
    </w:p>
    <w:p w:rsidR="00B82580" w:rsidRPr="00FB376C" w:rsidRDefault="00B82580" w:rsidP="00FB376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>відведення земельних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ділян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>ок площею 0,1460 га та</w:t>
      </w:r>
    </w:p>
    <w:p w:rsidR="0017295E" w:rsidRPr="00FB376C" w:rsidRDefault="00B82580" w:rsidP="00FB376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площею 0,0099 га, які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розташовані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в  с. Урожайне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по 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>вул.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Шевченка,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41 Г, 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>та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передачу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їх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в оренду </w:t>
      </w:r>
    </w:p>
    <w:p w:rsidR="00FB376C" w:rsidRDefault="00BD548E" w:rsidP="00FB376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гр. </w:t>
      </w:r>
      <w:proofErr w:type="spellStart"/>
      <w:r w:rsidRPr="00FB376C">
        <w:rPr>
          <w:rFonts w:ascii="Times New Roman" w:hAnsi="Times New Roman" w:cs="Times New Roman"/>
          <w:sz w:val="20"/>
          <w:szCs w:val="20"/>
          <w:lang w:val="uk-UA"/>
        </w:rPr>
        <w:t>Семенчуку</w:t>
      </w:r>
      <w:proofErr w:type="spellEnd"/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С.П.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</w:p>
    <w:p w:rsidR="00BD548E" w:rsidRPr="00FB376C" w:rsidRDefault="00B82580" w:rsidP="00FB376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</w:t>
      </w:r>
    </w:p>
    <w:p w:rsidR="0017295E" w:rsidRPr="00FB376C" w:rsidRDefault="0017295E" w:rsidP="00FB37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Відповідно до ст. 26, 33 Закону України «Про місцеве самоврядування в Україні», розгля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нувши заяву гр. </w:t>
      </w:r>
      <w:proofErr w:type="spellStart"/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>Семенчука</w:t>
      </w:r>
      <w:proofErr w:type="spellEnd"/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С.П., який мешкає в </w:t>
      </w:r>
      <w:proofErr w:type="spellStart"/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>м.Вінниця</w:t>
      </w:r>
      <w:proofErr w:type="spellEnd"/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по вул. Лєрмонтова, буд. 42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, з проханням   затвердити проект із землеустрою щодо відведення 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>земельних ділянок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площ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ею 0,0099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га, кадастро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>вий номер 0524585600:01:002:0456, яка розташована в меж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ах населеного пункту села Урожайне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>, по вул.Шевченка,41Г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земельну ділянку площею 0,1460 га, кадастровий номер 0524585600:01:002:0457, яка розташована за межами н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>селеного пункту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села Урожайне 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по вул.Шевченка,41Г,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в оренду для розміщення та експлуатації основних, підсобних  і допоміжних будівель і споруд  підприємствами, що пов'язані з надрами (КВЦПЗ – 11.01)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>, а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та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>кож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передати їх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в користуванн</w:t>
      </w:r>
      <w:r w:rsidR="00BD548E" w:rsidRPr="00FB376C">
        <w:rPr>
          <w:rFonts w:ascii="Times New Roman" w:hAnsi="Times New Roman" w:cs="Times New Roman"/>
          <w:sz w:val="20"/>
          <w:szCs w:val="20"/>
          <w:lang w:val="uk-UA"/>
        </w:rPr>
        <w:t>я на умовах оренди строком на 20</w:t>
      </w:r>
      <w:r w:rsidR="00B8258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років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,  керуючись ст.12,93,95,96,120,122,124,141,149  Земельного Кодексу України, Законом України «Про оренду землі», Законом України «Про Державну реєстрацію речових прав на нерухоме майно та їх обтяжень»,  міська  рада  </w:t>
      </w:r>
      <w:r w:rsidRPr="00FB376C">
        <w:rPr>
          <w:rFonts w:ascii="Times New Roman" w:hAnsi="Times New Roman" w:cs="Times New Roman"/>
          <w:b/>
          <w:sz w:val="20"/>
          <w:szCs w:val="20"/>
          <w:lang w:val="uk-UA"/>
        </w:rPr>
        <w:t>ВИРІШИЛА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>:</w:t>
      </w:r>
    </w:p>
    <w:p w:rsidR="0017295E" w:rsidRPr="00FB376C" w:rsidRDefault="0017295E" w:rsidP="00FB37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1. Затвердити проект із землеустрою щодо відведення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земельних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ділян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ок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площею 0,0099  га, кадастровий номер 0524585600:01:002:0456, яка розташована в межах населеного пункту села Урожайне , по вул. Шевченка,41Г, земельну ділянку площею 0,1460 га, кадастровий номер 0524585600:01:002:0457, яка розташована за межами населеного пункту села Урожайне по вул.Шевченка,41Г, в оренду для розміщення та експлуатації основних, підсобних  і допоміжних будівель і споруд  підприємствами, що пов'язані з надрами (КВЦПЗ – 11.01),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розроблений  </w:t>
      </w:r>
      <w:r w:rsidR="00FB376C">
        <w:rPr>
          <w:rFonts w:ascii="Times New Roman" w:hAnsi="Times New Roman" w:cs="Times New Roman"/>
          <w:sz w:val="20"/>
          <w:szCs w:val="20"/>
          <w:lang w:val="uk-UA"/>
        </w:rPr>
        <w:t xml:space="preserve">ДП «Українське державне </w:t>
      </w:r>
      <w:proofErr w:type="spellStart"/>
      <w:r w:rsidR="00FB376C">
        <w:rPr>
          <w:rFonts w:ascii="Times New Roman" w:hAnsi="Times New Roman" w:cs="Times New Roman"/>
          <w:sz w:val="20"/>
          <w:szCs w:val="20"/>
          <w:lang w:val="uk-UA"/>
        </w:rPr>
        <w:t>аерогеодезичне</w:t>
      </w:r>
      <w:proofErr w:type="spellEnd"/>
      <w:r w:rsidR="00FB376C">
        <w:rPr>
          <w:rFonts w:ascii="Times New Roman" w:hAnsi="Times New Roman" w:cs="Times New Roman"/>
          <w:sz w:val="20"/>
          <w:szCs w:val="20"/>
          <w:lang w:val="uk-UA"/>
        </w:rPr>
        <w:t xml:space="preserve"> підприємство»</w:t>
      </w:r>
    </w:p>
    <w:p w:rsidR="0017295E" w:rsidRPr="00FB376C" w:rsidRDefault="0017295E" w:rsidP="00FB376C">
      <w:pPr>
        <w:spacing w:after="0" w:line="240" w:lineRule="auto"/>
        <w:ind w:right="-26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2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. Передати  </w:t>
      </w:r>
      <w:proofErr w:type="spellStart"/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>гр.Семенчуку</w:t>
      </w:r>
      <w:proofErr w:type="spellEnd"/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Сергію Петровичу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, в користування на умовах оренди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земельні ділянки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комунальної власності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площею 0,0099  га, кадастровий номер 0524585600:01:002:0456, яка розташована в межах населеного пункту села Урожайне, по вул. Шевченка,41Г, земельну ділянку площею 0,1460 га, кадастровий номер 0524585600:01:002:0457, яка розташована за межами населеного пункту села Урожайне по вул.Шевченка,41Г, для розміщення та експлуатації основних, підсобних  і допоміжних будівель і споруд  підприємствами, що пов'язані з надрами (КВЦПЗ – 11.01),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>строком на 2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0  років. </w:t>
      </w:r>
    </w:p>
    <w:p w:rsidR="0017295E" w:rsidRPr="00FB376C" w:rsidRDefault="0017295E" w:rsidP="00FB376C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   3. Укласти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з  гр. </w:t>
      </w:r>
      <w:proofErr w:type="spellStart"/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>Семенчуком</w:t>
      </w:r>
      <w:proofErr w:type="spellEnd"/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Сергієм Петровичем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договір оренди на земельну ділянку земельну ділянку 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комунальної власності, 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площею 0,0099  га, кадастровий номер 0524585600:01:002:0456, яка розташована в межах населеного пункту села Урожайне, по вул. Шевченка,41Г</w:t>
      </w:r>
      <w:r w:rsidR="009447B3" w:rsidRPr="00FB376C">
        <w:rPr>
          <w:rFonts w:ascii="Times New Roman" w:hAnsi="Times New Roman" w:cs="Times New Roman"/>
          <w:sz w:val="20"/>
          <w:szCs w:val="20"/>
          <w:lang w:val="uk-UA"/>
        </w:rPr>
        <w:t>, Вінницького району, Вінницької області,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та на якій розташовані належні йому об’єкти нерухомого майна,</w:t>
      </w:r>
      <w:r w:rsidR="009447B3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категорія земель    промисловості, транспорту, електронних комунікацій, енергетики, оборони та іншого призначення,  цільового призначення  для  експлуатації основних, підсобних  і допоміжних будівель і споруд  підприємствами що пов'язані з надрами (КВЦПЗ – 11.01),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строком на 2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>0 років.</w:t>
      </w:r>
    </w:p>
    <w:p w:rsidR="0014501E" w:rsidRPr="00FB376C" w:rsidRDefault="0017295E" w:rsidP="00FB376C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 w:rsidR="00E83040" w:rsidRPr="00FB376C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. Укласти з  гр. </w:t>
      </w:r>
      <w:proofErr w:type="spellStart"/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Семенчуком</w:t>
      </w:r>
      <w:proofErr w:type="spellEnd"/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Сергієм Петровичем договір оренди на земельну ділянку земельну ділянку  комунальної власності, площею   0,1460 га, кадастровий номер 0524585600:01:002:0457, яка розташована за межами населеного пункту села Урожайне по вул.Шевченка,41Г Вінницького району, Вінницької області, </w:t>
      </w:r>
      <w:r w:rsidR="00E8304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та на якій розташовані належні йому об’єкти нерухомого майна, </w:t>
      </w:r>
      <w:r w:rsidR="0014501E" w:rsidRPr="00FB376C">
        <w:rPr>
          <w:rFonts w:ascii="Times New Roman" w:hAnsi="Times New Roman" w:cs="Times New Roman"/>
          <w:sz w:val="20"/>
          <w:szCs w:val="20"/>
          <w:lang w:val="uk-UA"/>
        </w:rPr>
        <w:t>категорія земель    промисловості, транспорту, електронних комунікацій, енергетики, оборони та іншого призначення,  цільового призначення  для  експлуатації основних, підсобних  і допоміжних будівель і споруд  підприємствами що пов'язані з надрами (КВЦПЗ – 11.01), строком на 20 років.</w:t>
      </w:r>
    </w:p>
    <w:p w:rsidR="0017295E" w:rsidRPr="00FB376C" w:rsidRDefault="00E83040" w:rsidP="00FB376C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5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. Зобов'язати </w:t>
      </w:r>
      <w:proofErr w:type="spellStart"/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>гр.Семенчука</w:t>
      </w:r>
      <w:proofErr w:type="spellEnd"/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С.П. в місячний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термін, після отримання даного   рішення,  підписати   договір оренди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>на вище зазначену земельну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ділянк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та зареєструвати його в установленому законодавством порядку.</w:t>
      </w:r>
    </w:p>
    <w:p w:rsidR="0017295E" w:rsidRPr="00FB376C" w:rsidRDefault="0017295E" w:rsidP="00FB376C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="00E83040" w:rsidRPr="00FB376C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9447B3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. Ставку орендної плати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8304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та суму сплати орендної плати, а також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умови її сплати  встановити в договорі оренди земельної ділянки відповідно до прийнятого Гніванською</w:t>
      </w:r>
      <w:r w:rsidR="00E83040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міською радою рішення про встановлення місцевих податків та зборів на Території Гніванської міської територіальної громади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9447B3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17295E" w:rsidRPr="00FB376C" w:rsidRDefault="00E83040" w:rsidP="00FB376C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7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7295E" w:rsidRPr="00FB376C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Зобов'язати землекористувача</w:t>
      </w:r>
      <w:r w:rsidR="0017295E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7295E" w:rsidRPr="00FB376C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під час користування земельною ділянкою забезпечувати :</w:t>
      </w:r>
    </w:p>
    <w:p w:rsidR="0017295E" w:rsidRPr="00FB376C" w:rsidRDefault="0017295E" w:rsidP="00FB376C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7.1. дотримання вимог Податкового Кодексу України в частині сплати орендної плати за користування земельною ділянкою.</w:t>
      </w:r>
    </w:p>
    <w:p w:rsidR="0017295E" w:rsidRPr="00FB376C" w:rsidRDefault="0017295E" w:rsidP="00FB376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7.2. дотримання вимог Земельного Кодексу України щодо цільового використання земельної ділянки;</w:t>
      </w:r>
    </w:p>
    <w:p w:rsidR="0017295E" w:rsidRPr="00FB376C" w:rsidRDefault="0017295E" w:rsidP="00FB376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7.3. виконання вимог діючих на території Гніванської міської ради правил благоустрою, затверджених рішенням 6 сесії Гніванської міської ради 6 скликання від 11.03.2011 року № 85;</w:t>
      </w:r>
    </w:p>
    <w:p w:rsidR="0017295E" w:rsidRPr="00FB376C" w:rsidRDefault="0017295E" w:rsidP="00FB376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7.4. дотримання вимог Закону України «Про відходи».   </w:t>
      </w:r>
    </w:p>
    <w:p w:rsidR="0017295E" w:rsidRPr="00FB376C" w:rsidRDefault="0017295E" w:rsidP="00FB376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8. Відповідальність за виконання даного рішення покласти на відділ з земельних та житлово-комунальних питань та юридичний відділ Гніванської міської ради. </w:t>
      </w:r>
    </w:p>
    <w:p w:rsidR="0017295E" w:rsidRPr="00FB376C" w:rsidRDefault="0017295E" w:rsidP="00FB376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9.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FB376C">
        <w:rPr>
          <w:rFonts w:ascii="Times New Roman" w:hAnsi="Times New Roman" w:cs="Times New Roman"/>
          <w:sz w:val="20"/>
          <w:szCs w:val="20"/>
          <w:lang w:val="uk-UA"/>
        </w:rPr>
        <w:t>Берещук</w:t>
      </w:r>
      <w:proofErr w:type="spellEnd"/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М.В.).</w:t>
      </w:r>
    </w:p>
    <w:p w:rsidR="0017295E" w:rsidRPr="00FB376C" w:rsidRDefault="0017295E" w:rsidP="00FB376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7295E" w:rsidRPr="00FB376C" w:rsidRDefault="0017295E" w:rsidP="00FB376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Міський голова                                            </w:t>
      </w:r>
      <w:r w:rsidR="00CC5622"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        </w:t>
      </w:r>
      <w:r w:rsidRPr="00FB376C">
        <w:rPr>
          <w:rFonts w:ascii="Times New Roman" w:hAnsi="Times New Roman" w:cs="Times New Roman"/>
          <w:sz w:val="20"/>
          <w:szCs w:val="20"/>
          <w:lang w:val="uk-UA"/>
        </w:rPr>
        <w:t xml:space="preserve">     Володимир КУЛЕШОВ  </w:t>
      </w:r>
    </w:p>
    <w:p w:rsidR="0017295E" w:rsidRPr="00FB376C" w:rsidRDefault="0017295E" w:rsidP="00FB376C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val="uk-UA"/>
        </w:rPr>
      </w:pPr>
    </w:p>
    <w:p w:rsidR="00FB376C" w:rsidRDefault="00FB376C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  <w:sectPr w:rsidR="00FB376C" w:rsidSect="00FB376C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17295E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6266FB" w:rsidRDefault="006266FB"/>
    <w:sectPr w:rsidR="006266FB" w:rsidSect="00FB3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295E"/>
    <w:rsid w:val="0014501E"/>
    <w:rsid w:val="0017295E"/>
    <w:rsid w:val="005846B5"/>
    <w:rsid w:val="006266FB"/>
    <w:rsid w:val="009447B3"/>
    <w:rsid w:val="00B82580"/>
    <w:rsid w:val="00BD548E"/>
    <w:rsid w:val="00BE159E"/>
    <w:rsid w:val="00C5765A"/>
    <w:rsid w:val="00CC5622"/>
    <w:rsid w:val="00D1483E"/>
    <w:rsid w:val="00D84729"/>
    <w:rsid w:val="00E83040"/>
    <w:rsid w:val="00F35056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52C3F-9A30-4037-8EBC-E1C1A1D3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37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FE2FF-5536-4F73-B8D8-8294805D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938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cp:lastPrinted>2023-11-23T08:40:00Z</cp:lastPrinted>
  <dcterms:created xsi:type="dcterms:W3CDTF">2023-11-21T10:06:00Z</dcterms:created>
  <dcterms:modified xsi:type="dcterms:W3CDTF">2023-11-23T13:04:00Z</dcterms:modified>
</cp:coreProperties>
</file>