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3B0" w:rsidRDefault="004103B0" w:rsidP="004103B0">
      <w:pPr>
        <w:tabs>
          <w:tab w:val="left" w:pos="-2410"/>
          <w:tab w:val="left" w:pos="-1985"/>
          <w:tab w:val="left" w:pos="-1843"/>
        </w:tabs>
        <w:spacing w:after="0" w:line="240" w:lineRule="auto"/>
        <w:rPr>
          <w:rFonts w:ascii="Times New Roman" w:eastAsia="Calibri" w:hAnsi="Times New Roman" w:cs="Times New Roman"/>
          <w:color w:val="000000"/>
          <w:sz w:val="28"/>
          <w:szCs w:val="28"/>
          <w:lang w:val="uk-UA" w:eastAsia="en-US"/>
        </w:rPr>
      </w:pPr>
      <w:r>
        <w:rPr>
          <w:rFonts w:ascii="Times New Roman" w:hAnsi="Times New Roman" w:cs="Times New Roman"/>
          <w:sz w:val="28"/>
          <w:szCs w:val="28"/>
          <w:lang w:val="uk-UA"/>
        </w:rPr>
        <w:t xml:space="preserve">                       </w:t>
      </w:r>
      <w:r>
        <w:rPr>
          <w:rFonts w:ascii="Times New Roman" w:eastAsia="Calibri" w:hAnsi="Times New Roman" w:cs="Times New Roman"/>
          <w:sz w:val="28"/>
          <w:szCs w:val="28"/>
          <w:lang w:val="uk-UA" w:eastAsia="en-US"/>
        </w:rPr>
        <w:t xml:space="preserve">                                          </w:t>
      </w:r>
      <w:r>
        <w:rPr>
          <w:rFonts w:ascii="Times New Roman" w:eastAsia="Calibri" w:hAnsi="Times New Roman" w:cs="Times New Roman"/>
          <w:noProof/>
          <w:sz w:val="28"/>
          <w:szCs w:val="28"/>
        </w:rPr>
        <w:drawing>
          <wp:inline distT="0" distB="0" distL="0" distR="0">
            <wp:extent cx="443230" cy="63754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srcRect/>
                    <a:stretch>
                      <a:fillRect/>
                    </a:stretch>
                  </pic:blipFill>
                  <pic:spPr bwMode="auto">
                    <a:xfrm>
                      <a:off x="0" y="0"/>
                      <a:ext cx="443230" cy="637540"/>
                    </a:xfrm>
                    <a:prstGeom prst="rect">
                      <a:avLst/>
                    </a:prstGeom>
                    <a:noFill/>
                    <a:ln w="9525">
                      <a:noFill/>
                      <a:miter lim="800000"/>
                      <a:headEnd/>
                      <a:tailEnd/>
                    </a:ln>
                  </pic:spPr>
                </pic:pic>
              </a:graphicData>
            </a:graphic>
          </wp:inline>
        </w:drawing>
      </w:r>
      <w:r>
        <w:rPr>
          <w:rFonts w:ascii="Times New Roman" w:eastAsia="Calibri" w:hAnsi="Times New Roman" w:cs="Times New Roman"/>
          <w:sz w:val="28"/>
          <w:szCs w:val="28"/>
          <w:lang w:val="uk-UA" w:eastAsia="en-US"/>
        </w:rPr>
        <w:t xml:space="preserve">                             </w:t>
      </w:r>
      <w:r w:rsidR="005F6F17">
        <w:rPr>
          <w:rFonts w:ascii="Times New Roman" w:eastAsia="Calibri" w:hAnsi="Times New Roman" w:cs="Times New Roman"/>
          <w:sz w:val="28"/>
          <w:szCs w:val="28"/>
          <w:lang w:val="uk-UA" w:eastAsia="en-US"/>
        </w:rPr>
        <w:t>проект № 1095</w:t>
      </w:r>
      <w:bookmarkStart w:id="0" w:name="_GoBack"/>
      <w:bookmarkEnd w:id="0"/>
    </w:p>
    <w:p w:rsidR="004103B0" w:rsidRDefault="004103B0" w:rsidP="004103B0">
      <w:pPr>
        <w:autoSpaceDE w:val="0"/>
        <w:spacing w:after="0" w:line="240" w:lineRule="auto"/>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УКРАЇНА</w:t>
      </w:r>
    </w:p>
    <w:p w:rsidR="004103B0" w:rsidRDefault="004103B0" w:rsidP="004103B0">
      <w:pPr>
        <w:spacing w:after="0" w:line="240" w:lineRule="auto"/>
        <w:jc w:val="center"/>
        <w:rPr>
          <w:rFonts w:ascii="Times New Roman" w:eastAsia="Calibri" w:hAnsi="Times New Roman" w:cs="Times New Roman"/>
          <w:b/>
          <w:bCs/>
          <w:color w:val="000000"/>
          <w:sz w:val="28"/>
          <w:szCs w:val="28"/>
          <w:lang w:val="uk-UA" w:eastAsia="en-US"/>
        </w:rPr>
      </w:pPr>
      <w:r>
        <w:rPr>
          <w:rFonts w:ascii="Times New Roman" w:eastAsia="Calibri" w:hAnsi="Times New Roman" w:cs="Times New Roman"/>
          <w:b/>
          <w:bCs/>
          <w:color w:val="000000"/>
          <w:sz w:val="28"/>
          <w:szCs w:val="28"/>
          <w:lang w:val="uk-UA" w:eastAsia="en-US"/>
        </w:rPr>
        <w:t>ГНІВАНСЬКА МІСЬКА РАДА</w:t>
      </w:r>
    </w:p>
    <w:p w:rsidR="004103B0" w:rsidRDefault="004103B0" w:rsidP="004103B0">
      <w:pPr>
        <w:spacing w:after="0" w:line="240" w:lineRule="auto"/>
        <w:jc w:val="center"/>
        <w:rPr>
          <w:rFonts w:ascii="Times New Roman" w:eastAsia="Calibri" w:hAnsi="Times New Roman" w:cs="Times New Roman"/>
          <w:b/>
          <w:bCs/>
          <w:color w:val="000000"/>
          <w:sz w:val="28"/>
          <w:szCs w:val="28"/>
          <w:lang w:val="uk-UA" w:eastAsia="en-US"/>
        </w:rPr>
      </w:pPr>
      <w:r>
        <w:rPr>
          <w:rFonts w:ascii="Times New Roman" w:eastAsia="Calibri" w:hAnsi="Times New Roman" w:cs="Times New Roman"/>
          <w:b/>
          <w:bCs/>
          <w:color w:val="000000"/>
          <w:sz w:val="28"/>
          <w:szCs w:val="28"/>
          <w:lang w:val="uk-UA" w:eastAsia="en-US"/>
        </w:rPr>
        <w:t>ВІННИЦЬКОГО РАЙОНУ ВІННИЦЬКОЇ ОБЛАСТІ</w:t>
      </w:r>
    </w:p>
    <w:p w:rsidR="004103B0" w:rsidRDefault="004103B0" w:rsidP="004103B0">
      <w:pPr>
        <w:spacing w:after="0" w:line="240" w:lineRule="auto"/>
        <w:jc w:val="center"/>
        <w:rPr>
          <w:rFonts w:ascii="Times New Roman" w:eastAsia="Calibri" w:hAnsi="Times New Roman" w:cs="Times New Roman"/>
          <w:b/>
          <w:color w:val="0D0D0D"/>
          <w:sz w:val="28"/>
          <w:szCs w:val="28"/>
          <w:lang w:val="uk-UA" w:eastAsia="en-US"/>
        </w:rPr>
      </w:pPr>
      <w:r>
        <w:rPr>
          <w:rFonts w:ascii="Times New Roman" w:eastAsia="Calibri" w:hAnsi="Times New Roman" w:cs="Times New Roman"/>
          <w:b/>
          <w:color w:val="0D0D0D"/>
          <w:sz w:val="28"/>
          <w:szCs w:val="28"/>
          <w:lang w:val="uk-UA" w:eastAsia="en-US"/>
        </w:rPr>
        <w:t xml:space="preserve">ПРОЄКТ РІШЕННЯ № </w:t>
      </w:r>
    </w:p>
    <w:p w:rsidR="004103B0" w:rsidRDefault="005F6F17" w:rsidP="004103B0">
      <w:pPr>
        <w:spacing w:after="0" w:line="240" w:lineRule="auto"/>
        <w:rPr>
          <w:rFonts w:ascii="Times New Roman" w:eastAsia="Calibri" w:hAnsi="Times New Roman" w:cs="Times New Roman"/>
          <w:sz w:val="28"/>
          <w:szCs w:val="28"/>
          <w:lang w:val="uk-UA" w:eastAsia="en-US"/>
        </w:rPr>
      </w:pPr>
      <w:r>
        <w:pict>
          <v:line id="Прямая соединительная линия 2" o:spid="_x0000_s1026" style="position:absolute;z-index:251658240;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r w:rsidR="00400083">
        <w:rPr>
          <w:rFonts w:ascii="Times New Roman" w:eastAsia="Calibri" w:hAnsi="Times New Roman" w:cs="Times New Roman"/>
          <w:sz w:val="28"/>
          <w:szCs w:val="28"/>
          <w:lang w:val="uk-UA" w:eastAsia="en-US"/>
        </w:rPr>
        <w:t xml:space="preserve">   </w:t>
      </w:r>
    </w:p>
    <w:p w:rsidR="004103B0" w:rsidRPr="00400083" w:rsidRDefault="00400083" w:rsidP="004103B0">
      <w:pPr>
        <w:spacing w:after="0" w:line="240" w:lineRule="auto"/>
        <w:ind w:right="-574"/>
        <w:rPr>
          <w:rFonts w:ascii="Times New Roman" w:hAnsi="Times New Roman" w:cs="Times New Roman"/>
          <w:sz w:val="26"/>
          <w:szCs w:val="26"/>
          <w:u w:val="single"/>
          <w:lang w:val="uk-UA"/>
        </w:rPr>
      </w:pPr>
      <w:r w:rsidRPr="00400083">
        <w:rPr>
          <w:rFonts w:ascii="Times New Roman" w:hAnsi="Times New Roman" w:cs="Times New Roman"/>
          <w:sz w:val="28"/>
          <w:szCs w:val="28"/>
          <w:lang w:val="uk-UA"/>
        </w:rPr>
        <w:t xml:space="preserve"> </w:t>
      </w:r>
      <w:r w:rsidR="008C245D" w:rsidRPr="00400083">
        <w:rPr>
          <w:rFonts w:ascii="Times New Roman" w:hAnsi="Times New Roman" w:cs="Times New Roman"/>
          <w:sz w:val="26"/>
          <w:szCs w:val="26"/>
          <w:u w:val="single"/>
          <w:lang w:val="uk-UA"/>
        </w:rPr>
        <w:t xml:space="preserve">29  листопада  </w:t>
      </w:r>
      <w:r w:rsidR="004103B0" w:rsidRPr="00400083">
        <w:rPr>
          <w:rFonts w:ascii="Times New Roman" w:hAnsi="Times New Roman" w:cs="Times New Roman"/>
          <w:sz w:val="26"/>
          <w:szCs w:val="26"/>
          <w:u w:val="single"/>
          <w:lang w:val="uk-UA"/>
        </w:rPr>
        <w:t>2023 року</w:t>
      </w:r>
      <w:r w:rsidR="004103B0" w:rsidRPr="00400083">
        <w:rPr>
          <w:rFonts w:ascii="Times New Roman" w:hAnsi="Times New Roman" w:cs="Times New Roman"/>
          <w:sz w:val="26"/>
          <w:szCs w:val="26"/>
          <w:lang w:val="uk-UA"/>
        </w:rPr>
        <w:tab/>
      </w:r>
      <w:r w:rsidR="004103B0" w:rsidRPr="00400083">
        <w:rPr>
          <w:rFonts w:ascii="Times New Roman" w:hAnsi="Times New Roman" w:cs="Times New Roman"/>
          <w:sz w:val="26"/>
          <w:szCs w:val="26"/>
          <w:lang w:val="uk-UA"/>
        </w:rPr>
        <w:tab/>
      </w:r>
      <w:r w:rsidR="004103B0" w:rsidRPr="00400083">
        <w:rPr>
          <w:rFonts w:ascii="Times New Roman" w:hAnsi="Times New Roman" w:cs="Times New Roman"/>
          <w:sz w:val="26"/>
          <w:szCs w:val="26"/>
          <w:lang w:val="uk-UA"/>
        </w:rPr>
        <w:tab/>
        <w:t xml:space="preserve">    </w:t>
      </w:r>
      <w:r w:rsidR="008C245D" w:rsidRPr="00400083">
        <w:rPr>
          <w:rFonts w:ascii="Times New Roman" w:hAnsi="Times New Roman" w:cs="Times New Roman"/>
          <w:sz w:val="26"/>
          <w:szCs w:val="26"/>
          <w:lang w:val="uk-UA"/>
        </w:rPr>
        <w:t xml:space="preserve">                   </w:t>
      </w:r>
      <w:r w:rsidR="004103B0" w:rsidRPr="00400083">
        <w:rPr>
          <w:rFonts w:ascii="Times New Roman" w:hAnsi="Times New Roman" w:cs="Times New Roman"/>
          <w:sz w:val="26"/>
          <w:szCs w:val="26"/>
          <w:lang w:val="uk-UA"/>
        </w:rPr>
        <w:t xml:space="preserve"> </w:t>
      </w:r>
      <w:r>
        <w:rPr>
          <w:rFonts w:ascii="Times New Roman" w:hAnsi="Times New Roman" w:cs="Times New Roman"/>
          <w:sz w:val="26"/>
          <w:szCs w:val="26"/>
          <w:lang w:val="uk-UA"/>
        </w:rPr>
        <w:t xml:space="preserve">                </w:t>
      </w:r>
      <w:r w:rsidR="004103B0" w:rsidRPr="00400083">
        <w:rPr>
          <w:rFonts w:ascii="Times New Roman" w:hAnsi="Times New Roman" w:cs="Times New Roman"/>
          <w:sz w:val="26"/>
          <w:szCs w:val="26"/>
          <w:lang w:val="uk-UA"/>
        </w:rPr>
        <w:t xml:space="preserve">   </w:t>
      </w:r>
      <w:r w:rsidR="00F7578B" w:rsidRPr="00400083">
        <w:rPr>
          <w:rFonts w:ascii="Times New Roman" w:hAnsi="Times New Roman" w:cs="Times New Roman"/>
          <w:sz w:val="26"/>
          <w:szCs w:val="26"/>
          <w:u w:val="single"/>
          <w:lang w:val="uk-UA"/>
        </w:rPr>
        <w:t xml:space="preserve">30 сесія  8 </w:t>
      </w:r>
      <w:r w:rsidR="004103B0" w:rsidRPr="00400083">
        <w:rPr>
          <w:rFonts w:ascii="Times New Roman" w:hAnsi="Times New Roman" w:cs="Times New Roman"/>
          <w:sz w:val="26"/>
          <w:szCs w:val="26"/>
          <w:u w:val="single"/>
          <w:lang w:val="uk-UA"/>
        </w:rPr>
        <w:t>скликання</w:t>
      </w:r>
    </w:p>
    <w:p w:rsidR="004103B0" w:rsidRPr="00400083" w:rsidRDefault="004103B0" w:rsidP="004103B0">
      <w:pPr>
        <w:spacing w:after="0" w:line="240" w:lineRule="auto"/>
        <w:rPr>
          <w:rFonts w:ascii="Times New Roman" w:hAnsi="Times New Roman" w:cs="Times New Roman"/>
          <w:sz w:val="26"/>
          <w:szCs w:val="26"/>
          <w:lang w:val="uk-UA"/>
        </w:rPr>
      </w:pPr>
      <w:r w:rsidRPr="00400083">
        <w:rPr>
          <w:rFonts w:ascii="Times New Roman" w:hAnsi="Times New Roman" w:cs="Times New Roman"/>
          <w:sz w:val="26"/>
          <w:szCs w:val="26"/>
          <w:lang w:val="uk-UA"/>
        </w:rPr>
        <w:t xml:space="preserve">  </w:t>
      </w:r>
      <w:proofErr w:type="spellStart"/>
      <w:r w:rsidRPr="00400083">
        <w:rPr>
          <w:rFonts w:ascii="Times New Roman" w:hAnsi="Times New Roman" w:cs="Times New Roman"/>
          <w:sz w:val="26"/>
          <w:szCs w:val="26"/>
          <w:lang w:val="uk-UA"/>
        </w:rPr>
        <w:t>м.Гнівань</w:t>
      </w:r>
      <w:proofErr w:type="spellEnd"/>
    </w:p>
    <w:p w:rsidR="004103B0" w:rsidRDefault="004103B0" w:rsidP="004103B0">
      <w:pPr>
        <w:tabs>
          <w:tab w:val="left" w:pos="-2410"/>
          <w:tab w:val="left" w:pos="-1985"/>
          <w:tab w:val="left" w:pos="-1843"/>
        </w:tabs>
        <w:spacing w:after="0"/>
        <w:rPr>
          <w:rFonts w:ascii="Times New Roman" w:hAnsi="Times New Roman"/>
          <w:sz w:val="28"/>
          <w:szCs w:val="28"/>
          <w:u w:val="single"/>
          <w:lang w:val="uk-UA"/>
        </w:rPr>
      </w:pPr>
    </w:p>
    <w:p w:rsidR="004103B0" w:rsidRDefault="004103B0" w:rsidP="004103B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Про  надання дозволу на укладення договорів</w:t>
      </w:r>
    </w:p>
    <w:p w:rsidR="004103B0" w:rsidRDefault="004103B0" w:rsidP="004103B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встановлення земельних сервітутів на земельні</w:t>
      </w:r>
    </w:p>
    <w:p w:rsidR="004103B0" w:rsidRDefault="004103B0" w:rsidP="004103B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ділянки комунальної власності для розміщення</w:t>
      </w:r>
    </w:p>
    <w:p w:rsidR="004103B0" w:rsidRDefault="004103B0" w:rsidP="004103B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тимчасових споруд торгівельного призначення,</w:t>
      </w:r>
    </w:p>
    <w:p w:rsidR="004103B0" w:rsidRDefault="004103B0" w:rsidP="004103B0">
      <w:pPr>
        <w:pStyle w:val="Standard"/>
        <w:spacing w:after="0"/>
        <w:rPr>
          <w:rFonts w:ascii="Times New Roman" w:hAnsi="Times New Roman" w:cs="Times New Roman"/>
          <w:sz w:val="26"/>
          <w:szCs w:val="26"/>
          <w:lang w:val="uk-UA"/>
        </w:rPr>
      </w:pPr>
      <w:r>
        <w:rPr>
          <w:rFonts w:ascii="Times New Roman" w:hAnsi="Times New Roman" w:cs="Times New Roman"/>
          <w:sz w:val="26"/>
          <w:szCs w:val="26"/>
          <w:lang w:val="uk-UA"/>
        </w:rPr>
        <w:t>для здійснення підприємницької  діяльності</w:t>
      </w:r>
    </w:p>
    <w:p w:rsidR="004103B0" w:rsidRDefault="004103B0" w:rsidP="004103B0">
      <w:pPr>
        <w:pStyle w:val="Standard"/>
        <w:spacing w:after="0"/>
        <w:rPr>
          <w:rFonts w:ascii="Times New Roman" w:hAnsi="Times New Roman" w:cs="Times New Roman"/>
          <w:sz w:val="26"/>
          <w:szCs w:val="26"/>
          <w:lang w:val="uk-UA"/>
        </w:rPr>
      </w:pPr>
    </w:p>
    <w:p w:rsidR="00400083" w:rsidRDefault="00400083" w:rsidP="004103B0">
      <w:pPr>
        <w:pStyle w:val="Standard"/>
        <w:spacing w:after="0"/>
        <w:rPr>
          <w:rFonts w:ascii="Times New Roman" w:hAnsi="Times New Roman" w:cs="Times New Roman"/>
          <w:sz w:val="26"/>
          <w:szCs w:val="26"/>
          <w:lang w:val="uk-UA"/>
        </w:rPr>
      </w:pPr>
    </w:p>
    <w:p w:rsidR="004103B0" w:rsidRDefault="004103B0" w:rsidP="004103B0">
      <w:pPr>
        <w:pStyle w:val="Standard"/>
        <w:jc w:val="both"/>
        <w:rPr>
          <w:lang w:val="uk-UA"/>
        </w:rPr>
      </w:pPr>
      <w:r>
        <w:rPr>
          <w:rFonts w:ascii="Times New Roman" w:hAnsi="Times New Roman" w:cs="Times New Roman"/>
          <w:sz w:val="26"/>
          <w:szCs w:val="26"/>
          <w:lang w:val="uk-UA"/>
        </w:rPr>
        <w:t xml:space="preserve">  </w:t>
      </w:r>
      <w:r>
        <w:rPr>
          <w:rFonts w:ascii="Times New Roman" w:hAnsi="Times New Roman" w:cs="Times New Roman"/>
          <w:color w:val="000000"/>
          <w:sz w:val="26"/>
          <w:szCs w:val="26"/>
          <w:lang w:val="uk-UA"/>
        </w:rPr>
        <w:t xml:space="preserve">        Відповідно   ст. 26, 33 Закону  України "Про місцеве самоврядування   в </w:t>
      </w:r>
      <w:r w:rsidR="00BA5413">
        <w:rPr>
          <w:rFonts w:ascii="Times New Roman" w:hAnsi="Times New Roman" w:cs="Times New Roman"/>
          <w:color w:val="000000"/>
          <w:sz w:val="26"/>
          <w:szCs w:val="26"/>
          <w:lang w:val="uk-UA"/>
        </w:rPr>
        <w:t xml:space="preserve"> </w:t>
      </w:r>
      <w:r>
        <w:rPr>
          <w:rFonts w:ascii="Times New Roman" w:hAnsi="Times New Roman" w:cs="Times New Roman"/>
          <w:color w:val="000000"/>
          <w:sz w:val="26"/>
          <w:szCs w:val="26"/>
          <w:lang w:val="uk-UA"/>
        </w:rPr>
        <w:t xml:space="preserve">Україні"  розглянувши  заяви приватних підприємців - громадян, з проханням про укладення договорів на користування земельними ділянками по вул. Соборній біля 9-ти поверхового будинку № 66,  по  вул. Соборна - Європейська  на  яких  розміщені тимчасові споруди торгівельного призначення для здійснення підприємницької діяльності,   керуючись ст.ст. 12, 122, Глава 16  Право земельного сервітуту Земельного Кодексу України, Наказом Міністерства регіонального розвитку,  будівництва та житлово-комунального господарства України» № 244 від 21.10.2011 року «Про затвердження Порядку розміщення тимчасових споруд для провадження підприємницької діяльності»,   міська рада ВИРІШИЛА:                                                                                                        </w:t>
      </w:r>
    </w:p>
    <w:p w:rsidR="008C245D" w:rsidRDefault="004103B0" w:rsidP="004103B0">
      <w:pPr>
        <w:pStyle w:val="Standard"/>
        <w:spacing w:after="0"/>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1. Надати дозвіл на укладення строкових договорів встановлення земельних сервітутів</w:t>
      </w:r>
      <w:r w:rsidR="00400083">
        <w:rPr>
          <w:rFonts w:ascii="Times New Roman" w:hAnsi="Times New Roman" w:cs="Times New Roman"/>
          <w:color w:val="000000"/>
          <w:sz w:val="26"/>
          <w:szCs w:val="26"/>
          <w:lang w:val="uk-UA"/>
        </w:rPr>
        <w:t xml:space="preserve"> </w:t>
      </w:r>
      <w:r>
        <w:rPr>
          <w:rFonts w:ascii="Times New Roman" w:hAnsi="Times New Roman" w:cs="Times New Roman"/>
          <w:color w:val="000000"/>
          <w:sz w:val="26"/>
          <w:szCs w:val="26"/>
          <w:lang w:val="uk-UA"/>
        </w:rPr>
        <w:t xml:space="preserve"> на </w:t>
      </w:r>
      <w:r w:rsidR="00400083">
        <w:rPr>
          <w:rFonts w:ascii="Times New Roman" w:hAnsi="Times New Roman" w:cs="Times New Roman"/>
          <w:color w:val="000000"/>
          <w:sz w:val="26"/>
          <w:szCs w:val="26"/>
          <w:lang w:val="uk-UA"/>
        </w:rPr>
        <w:t xml:space="preserve"> </w:t>
      </w:r>
      <w:r>
        <w:rPr>
          <w:rFonts w:ascii="Times New Roman" w:hAnsi="Times New Roman" w:cs="Times New Roman"/>
          <w:color w:val="000000"/>
          <w:sz w:val="26"/>
          <w:szCs w:val="26"/>
          <w:lang w:val="uk-UA"/>
        </w:rPr>
        <w:t xml:space="preserve">платне  користування земельними ділянками комунальної власності, на яких знаходяться  об'єкти </w:t>
      </w:r>
      <w:r w:rsidR="00F7578B">
        <w:rPr>
          <w:rFonts w:ascii="Times New Roman" w:hAnsi="Times New Roman" w:cs="Times New Roman"/>
          <w:color w:val="000000"/>
          <w:sz w:val="26"/>
          <w:szCs w:val="26"/>
          <w:lang w:val="uk-UA"/>
        </w:rPr>
        <w:t xml:space="preserve"> </w:t>
      </w:r>
      <w:r>
        <w:rPr>
          <w:rFonts w:ascii="Times New Roman" w:hAnsi="Times New Roman" w:cs="Times New Roman"/>
          <w:color w:val="000000"/>
          <w:sz w:val="26"/>
          <w:szCs w:val="26"/>
          <w:lang w:val="uk-UA"/>
        </w:rPr>
        <w:t xml:space="preserve">благоустрою, комунальні дороги, вулиця Соборна, вулиця Подільська села </w:t>
      </w:r>
      <w:proofErr w:type="spellStart"/>
      <w:r>
        <w:rPr>
          <w:rFonts w:ascii="Times New Roman" w:hAnsi="Times New Roman" w:cs="Times New Roman"/>
          <w:color w:val="000000"/>
          <w:sz w:val="26"/>
          <w:szCs w:val="26"/>
          <w:lang w:val="uk-UA"/>
        </w:rPr>
        <w:t>Грижинці</w:t>
      </w:r>
      <w:proofErr w:type="spellEnd"/>
      <w:r>
        <w:rPr>
          <w:rFonts w:ascii="Times New Roman" w:hAnsi="Times New Roman" w:cs="Times New Roman"/>
          <w:color w:val="000000"/>
          <w:sz w:val="26"/>
          <w:szCs w:val="26"/>
          <w:lang w:val="uk-UA"/>
        </w:rPr>
        <w:t xml:space="preserve"> для розміщення тимчасових споруд торгівельного призначення наступним громадянам:      </w:t>
      </w:r>
    </w:p>
    <w:p w:rsidR="004103B0" w:rsidRDefault="004103B0" w:rsidP="004103B0">
      <w:pPr>
        <w:pStyle w:val="Standard"/>
        <w:spacing w:after="0"/>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p>
    <w:tbl>
      <w:tblPr>
        <w:tblW w:w="9924" w:type="dxa"/>
        <w:tblInd w:w="108" w:type="dxa"/>
        <w:tblLayout w:type="fixed"/>
        <w:tblCellMar>
          <w:left w:w="10" w:type="dxa"/>
          <w:right w:w="10" w:type="dxa"/>
        </w:tblCellMar>
        <w:tblLook w:val="04A0" w:firstRow="1" w:lastRow="0" w:firstColumn="1" w:lastColumn="0" w:noHBand="0" w:noVBand="1"/>
      </w:tblPr>
      <w:tblGrid>
        <w:gridCol w:w="567"/>
        <w:gridCol w:w="2127"/>
        <w:gridCol w:w="2551"/>
        <w:gridCol w:w="993"/>
        <w:gridCol w:w="2834"/>
        <w:gridCol w:w="852"/>
      </w:tblGrid>
      <w:tr w:rsidR="004103B0" w:rsidRPr="008C245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п/п</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Прізвище, ім'я, по батькові</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Юридична адреса </w:t>
            </w:r>
            <w:proofErr w:type="spellStart"/>
            <w:r>
              <w:rPr>
                <w:rFonts w:ascii="Times New Roman" w:hAnsi="Times New Roman" w:cs="Times New Roman"/>
                <w:color w:val="000000"/>
                <w:sz w:val="24"/>
                <w:szCs w:val="24"/>
                <w:lang w:val="uk-UA"/>
              </w:rPr>
              <w:t>сервітуарія</w:t>
            </w:r>
            <w:proofErr w:type="spellEnd"/>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8C245D" w:rsidP="008C245D">
            <w:pPr>
              <w:pStyle w:val="Standard"/>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Площа з/д</w:t>
            </w:r>
            <w:r w:rsidR="004103B0">
              <w:rPr>
                <w:rFonts w:ascii="Times New Roman" w:hAnsi="Times New Roman" w:cs="Times New Roman"/>
                <w:color w:val="000000"/>
                <w:sz w:val="24"/>
                <w:szCs w:val="24"/>
                <w:lang w:val="uk-UA"/>
              </w:rPr>
              <w:t xml:space="preserve"> </w:t>
            </w:r>
            <w:proofErr w:type="spellStart"/>
            <w:r w:rsidR="004103B0">
              <w:rPr>
                <w:rFonts w:ascii="Times New Roman" w:hAnsi="Times New Roman" w:cs="Times New Roman"/>
                <w:color w:val="000000"/>
                <w:sz w:val="24"/>
                <w:szCs w:val="24"/>
                <w:lang w:val="uk-UA"/>
              </w:rPr>
              <w:t>м.кв</w:t>
            </w:r>
            <w:proofErr w:type="spellEnd"/>
            <w:r w:rsidR="004103B0">
              <w:rPr>
                <w:rFonts w:ascii="Times New Roman" w:hAnsi="Times New Roman" w:cs="Times New Roman"/>
                <w:color w:val="000000"/>
                <w:sz w:val="24"/>
                <w:szCs w:val="24"/>
                <w:lang w:val="uk-UA"/>
              </w:rPr>
              <w:t>.</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Місце розташування земельної ділянки</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center"/>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примітка</w:t>
            </w:r>
          </w:p>
        </w:tc>
      </w:tr>
      <w:tr w:rsidR="004103B0"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BA5413" w:rsidRDefault="00BA5413">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Дрозд</w:t>
            </w:r>
          </w:p>
          <w:p w:rsidR="00BA5413" w:rsidRDefault="00BA5413">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Альона</w:t>
            </w:r>
          </w:p>
          <w:p w:rsidR="004103B0" w:rsidRDefault="00BA5413">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Анатоліївна</w:t>
            </w:r>
            <w:r w:rsidR="004103B0">
              <w:rPr>
                <w:rFonts w:ascii="Times New Roman" w:hAnsi="Times New Roman" w:cs="Times New Roman"/>
                <w:color w:val="000000"/>
                <w:sz w:val="26"/>
                <w:szCs w:val="26"/>
                <w:lang w:val="uk-UA"/>
              </w:rPr>
              <w:t xml:space="preserve">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103B0" w:rsidRDefault="00412AD5">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вул.Лисенка,19</w:t>
            </w:r>
          </w:p>
          <w:p w:rsidR="004103B0" w:rsidRDefault="004103B0">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8C245D">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7</w:t>
            </w:r>
            <w:r w:rsidR="004103B0">
              <w:rPr>
                <w:rFonts w:ascii="Times New Roman" w:hAnsi="Times New Roman" w:cs="Times New Roman"/>
                <w:color w:val="000000"/>
                <w:sz w:val="26"/>
                <w:szCs w:val="26"/>
                <w:lang w:val="uk-UA"/>
              </w:rPr>
              <w:t>,0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103B0" w:rsidRDefault="004103B0">
            <w:pPr>
              <w:pStyle w:val="Standard"/>
              <w:spacing w:after="0" w:line="240" w:lineRule="auto"/>
              <w:jc w:val="both"/>
              <w:rPr>
                <w:rFonts w:ascii="Times New Roman" w:hAnsi="Times New Roman" w:cs="Times New Roman"/>
                <w:color w:val="000000"/>
                <w:sz w:val="26"/>
                <w:szCs w:val="26"/>
                <w:lang w:val="uk-UA"/>
              </w:rPr>
            </w:pPr>
          </w:p>
        </w:tc>
      </w:tr>
      <w:tr w:rsidR="004103B0"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BA5413" w:rsidRDefault="00BA5413">
            <w:pPr>
              <w:pStyle w:val="Standard"/>
              <w:spacing w:after="0" w:line="240" w:lineRule="auto"/>
              <w:jc w:val="both"/>
              <w:rPr>
                <w:rFonts w:ascii="Times New Roman" w:hAnsi="Times New Roman" w:cs="Times New Roman"/>
                <w:color w:val="000000"/>
                <w:sz w:val="26"/>
                <w:szCs w:val="26"/>
                <w:lang w:val="uk-UA"/>
              </w:rPr>
            </w:pP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both"/>
              <w:rPr>
                <w:rFonts w:ascii="Times New Roman" w:hAnsi="Times New Roman" w:cs="Times New Roman"/>
                <w:color w:val="000000"/>
                <w:sz w:val="26"/>
                <w:szCs w:val="26"/>
                <w:lang w:val="uk-UA"/>
              </w:rPr>
            </w:pP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both"/>
              <w:rPr>
                <w:rFonts w:ascii="Times New Roman" w:hAnsi="Times New Roman" w:cs="Times New Roman"/>
                <w:color w:val="000000"/>
                <w:sz w:val="26"/>
                <w:szCs w:val="26"/>
                <w:lang w:val="uk-UA"/>
              </w:rPr>
            </w:pP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both"/>
              <w:rPr>
                <w:rFonts w:ascii="Times New Roman" w:hAnsi="Times New Roman" w:cs="Times New Roman"/>
                <w:color w:val="000000"/>
                <w:sz w:val="26"/>
                <w:szCs w:val="26"/>
                <w:lang w:val="uk-UA"/>
              </w:rPr>
            </w:pP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03B0" w:rsidRDefault="004103B0">
            <w:pPr>
              <w:pStyle w:val="Standard"/>
              <w:spacing w:after="0" w:line="240" w:lineRule="auto"/>
              <w:jc w:val="both"/>
              <w:rPr>
                <w:rFonts w:ascii="Times New Roman" w:hAnsi="Times New Roman" w:cs="Times New Roman"/>
                <w:color w:val="000000"/>
                <w:sz w:val="26"/>
                <w:szCs w:val="26"/>
                <w:lang w:val="uk-UA"/>
              </w:rPr>
            </w:pPr>
          </w:p>
        </w:tc>
      </w:tr>
      <w:tr w:rsidR="008C245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2.</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Дрозд</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Альона</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Анатоліївна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вул.Лисенка,19</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7,0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C245D" w:rsidRDefault="008C245D">
            <w:pPr>
              <w:pStyle w:val="Standard"/>
              <w:spacing w:after="0" w:line="240" w:lineRule="auto"/>
              <w:jc w:val="both"/>
              <w:rPr>
                <w:rFonts w:ascii="Times New Roman" w:hAnsi="Times New Roman" w:cs="Times New Roman"/>
                <w:color w:val="000000"/>
                <w:sz w:val="26"/>
                <w:szCs w:val="26"/>
                <w:lang w:val="uk-UA"/>
              </w:rPr>
            </w:pPr>
          </w:p>
        </w:tc>
      </w:tr>
      <w:tr w:rsidR="008C245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3.</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Дрозд</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Альона</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Анатоліївна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вул.Лисенка,19</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7,0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C245D" w:rsidRDefault="008C245D">
            <w:pPr>
              <w:pStyle w:val="Standard"/>
              <w:spacing w:after="0" w:line="240" w:lineRule="auto"/>
              <w:jc w:val="both"/>
              <w:rPr>
                <w:rFonts w:ascii="Times New Roman" w:hAnsi="Times New Roman" w:cs="Times New Roman"/>
                <w:color w:val="000000"/>
                <w:sz w:val="26"/>
                <w:szCs w:val="26"/>
                <w:lang w:val="uk-UA"/>
              </w:rPr>
            </w:pPr>
          </w:p>
        </w:tc>
      </w:tr>
      <w:tr w:rsidR="008C245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lastRenderedPageBreak/>
              <w:t>4.</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Дрозд</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Альона</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Анатоліївна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вул.Лисенка,19</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15,0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C245D" w:rsidRDefault="008C245D">
            <w:pPr>
              <w:pStyle w:val="Standard"/>
              <w:spacing w:after="0" w:line="240" w:lineRule="auto"/>
              <w:jc w:val="both"/>
              <w:rPr>
                <w:rFonts w:ascii="Times New Roman" w:hAnsi="Times New Roman" w:cs="Times New Roman"/>
                <w:color w:val="000000"/>
                <w:sz w:val="26"/>
                <w:szCs w:val="26"/>
                <w:lang w:val="uk-UA"/>
              </w:rPr>
            </w:pPr>
          </w:p>
        </w:tc>
      </w:tr>
      <w:tr w:rsidR="008C245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5.</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Дрозд</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Альона</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Анатоліївна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вул.Лисенка,19</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18,0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C245D" w:rsidRDefault="008C245D">
            <w:pPr>
              <w:pStyle w:val="Standard"/>
              <w:spacing w:after="0" w:line="240" w:lineRule="auto"/>
              <w:jc w:val="both"/>
              <w:rPr>
                <w:rFonts w:ascii="Times New Roman" w:hAnsi="Times New Roman" w:cs="Times New Roman"/>
                <w:color w:val="000000"/>
                <w:sz w:val="26"/>
                <w:szCs w:val="26"/>
                <w:lang w:val="uk-UA"/>
              </w:rPr>
            </w:pPr>
          </w:p>
        </w:tc>
      </w:tr>
      <w:tr w:rsidR="008C245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36620E"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6.</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6620E" w:rsidRDefault="0036620E"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Соколовська</w:t>
            </w:r>
          </w:p>
          <w:p w:rsidR="0036620E" w:rsidRDefault="0036620E"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Раїса</w:t>
            </w:r>
          </w:p>
          <w:p w:rsidR="008C245D" w:rsidRDefault="0036620E"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Іванівна</w:t>
            </w:r>
            <w:r w:rsidR="008C245D">
              <w:rPr>
                <w:rFonts w:ascii="Times New Roman" w:hAnsi="Times New Roman" w:cs="Times New Roman"/>
                <w:color w:val="000000"/>
                <w:sz w:val="26"/>
                <w:szCs w:val="26"/>
                <w:lang w:val="uk-UA"/>
              </w:rPr>
              <w:t xml:space="preserve">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36620E"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вул.Подільська,33</w:t>
            </w:r>
          </w:p>
          <w:p w:rsidR="008C245D" w:rsidRDefault="008C245D"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7,</w:t>
            </w:r>
            <w:r w:rsidR="0036620E">
              <w:rPr>
                <w:rFonts w:ascii="Times New Roman" w:hAnsi="Times New Roman" w:cs="Times New Roman"/>
                <w:color w:val="000000"/>
                <w:sz w:val="26"/>
                <w:szCs w:val="26"/>
                <w:lang w:val="uk-UA"/>
              </w:rPr>
              <w:t>2</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8C245D" w:rsidRDefault="008C245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8C245D" w:rsidRDefault="008C245D">
            <w:pPr>
              <w:pStyle w:val="Standard"/>
              <w:spacing w:after="0" w:line="240" w:lineRule="auto"/>
              <w:jc w:val="both"/>
              <w:rPr>
                <w:rFonts w:ascii="Times New Roman" w:hAnsi="Times New Roman" w:cs="Times New Roman"/>
                <w:color w:val="000000"/>
                <w:sz w:val="26"/>
                <w:szCs w:val="26"/>
                <w:lang w:val="uk-UA"/>
              </w:rPr>
            </w:pPr>
          </w:p>
        </w:tc>
      </w:tr>
      <w:tr w:rsidR="00412AD5"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03B0"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r w:rsidR="00412AD5">
              <w:rPr>
                <w:rFonts w:ascii="Times New Roman" w:hAnsi="Times New Roman" w:cs="Times New Roman"/>
                <w:color w:val="000000"/>
                <w:sz w:val="26"/>
                <w:szCs w:val="26"/>
                <w:lang w:val="uk-UA"/>
              </w:rPr>
              <w:t>7.</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Крисько</w:t>
            </w:r>
            <w:proofErr w:type="spellEnd"/>
          </w:p>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Людмила</w:t>
            </w:r>
          </w:p>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Вікторівна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вул.Лісова,5</w:t>
            </w:r>
          </w:p>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412AD5">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14,0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
        </w:tc>
      </w:tr>
      <w:tr w:rsidR="00412AD5"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8.</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Таранюк</w:t>
            </w:r>
            <w:proofErr w:type="spellEnd"/>
          </w:p>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Людмила</w:t>
            </w:r>
          </w:p>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Григорівна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вул.Гранітна,7</w:t>
            </w:r>
          </w:p>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8,0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
        </w:tc>
      </w:tr>
      <w:tr w:rsidR="00412AD5"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AB7871"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9</w:t>
            </w:r>
            <w:r w:rsidR="00412AD5">
              <w:rPr>
                <w:rFonts w:ascii="Times New Roman" w:hAnsi="Times New Roman" w:cs="Times New Roman"/>
                <w:color w:val="000000"/>
                <w:sz w:val="26"/>
                <w:szCs w:val="26"/>
                <w:lang w:val="uk-UA"/>
              </w:rPr>
              <w:t>.</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AB7871" w:rsidRDefault="00AB7871"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Тройніцька</w:t>
            </w:r>
            <w:proofErr w:type="spellEnd"/>
          </w:p>
          <w:p w:rsidR="00AB7871" w:rsidRDefault="00AB7871"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Валентина</w:t>
            </w:r>
          </w:p>
          <w:p w:rsidR="00412AD5" w:rsidRDefault="00AB7871"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Василівна</w:t>
            </w:r>
            <w:r w:rsidR="00412AD5">
              <w:rPr>
                <w:rFonts w:ascii="Times New Roman" w:hAnsi="Times New Roman" w:cs="Times New Roman"/>
                <w:color w:val="000000"/>
                <w:sz w:val="26"/>
                <w:szCs w:val="26"/>
                <w:lang w:val="uk-UA"/>
              </w:rPr>
              <w:t xml:space="preserve">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w:t>
            </w:r>
            <w:r w:rsidR="00AB7871">
              <w:rPr>
                <w:rFonts w:ascii="Times New Roman" w:hAnsi="Times New Roman" w:cs="Times New Roman"/>
                <w:color w:val="000000"/>
                <w:sz w:val="26"/>
                <w:szCs w:val="26"/>
                <w:lang w:val="uk-UA"/>
              </w:rPr>
              <w:t>ань</w:t>
            </w:r>
            <w:proofErr w:type="spellEnd"/>
            <w:r w:rsidR="00AB7871">
              <w:rPr>
                <w:rFonts w:ascii="Times New Roman" w:hAnsi="Times New Roman" w:cs="Times New Roman"/>
                <w:color w:val="000000"/>
                <w:sz w:val="26"/>
                <w:szCs w:val="26"/>
                <w:lang w:val="uk-UA"/>
              </w:rPr>
              <w:t>, вул.Європейська,52</w:t>
            </w:r>
          </w:p>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r w:rsidR="00AB7871">
              <w:rPr>
                <w:rFonts w:ascii="Times New Roman" w:hAnsi="Times New Roman" w:cs="Times New Roman"/>
                <w:color w:val="000000"/>
                <w:sz w:val="26"/>
                <w:szCs w:val="26"/>
                <w:lang w:val="uk-UA"/>
              </w:rPr>
              <w:t>6</w:t>
            </w:r>
            <w:r>
              <w:rPr>
                <w:rFonts w:ascii="Times New Roman" w:hAnsi="Times New Roman" w:cs="Times New Roman"/>
                <w:color w:val="000000"/>
                <w:sz w:val="26"/>
                <w:szCs w:val="26"/>
                <w:lang w:val="uk-UA"/>
              </w:rPr>
              <w:t>,</w:t>
            </w:r>
            <w:r w:rsidR="00AB7871">
              <w:rPr>
                <w:rFonts w:ascii="Times New Roman" w:hAnsi="Times New Roman" w:cs="Times New Roman"/>
                <w:color w:val="000000"/>
                <w:sz w:val="26"/>
                <w:szCs w:val="26"/>
                <w:lang w:val="uk-UA"/>
              </w:rPr>
              <w:t>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12AD5" w:rsidRDefault="00412AD5" w:rsidP="003F2E0A">
            <w:pPr>
              <w:pStyle w:val="Standard"/>
              <w:spacing w:after="0" w:line="240" w:lineRule="auto"/>
              <w:jc w:val="both"/>
              <w:rPr>
                <w:rFonts w:ascii="Times New Roman" w:hAnsi="Times New Roman" w:cs="Times New Roman"/>
                <w:color w:val="000000"/>
                <w:sz w:val="26"/>
                <w:szCs w:val="26"/>
                <w:lang w:val="uk-UA"/>
              </w:rPr>
            </w:pPr>
          </w:p>
        </w:tc>
      </w:tr>
      <w:tr w:rsidR="004A468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10.</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Корінна</w:t>
            </w:r>
          </w:p>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Галина</w:t>
            </w:r>
          </w:p>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Іванівна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вул.Побузька,29/1</w:t>
            </w:r>
          </w:p>
          <w:p w:rsidR="004A468D" w:rsidRDefault="004A468D"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6,0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p>
        </w:tc>
      </w:tr>
      <w:tr w:rsidR="004A468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11.</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Крилова</w:t>
            </w:r>
          </w:p>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Альона</w:t>
            </w:r>
          </w:p>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Леонідівна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вул.Промислова,8/13</w:t>
            </w:r>
          </w:p>
          <w:p w:rsidR="004A468D" w:rsidRDefault="004A468D"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r w:rsidR="003C0A75">
              <w:rPr>
                <w:rFonts w:ascii="Times New Roman" w:hAnsi="Times New Roman" w:cs="Times New Roman"/>
                <w:color w:val="000000"/>
                <w:sz w:val="26"/>
                <w:szCs w:val="26"/>
                <w:lang w:val="uk-UA"/>
              </w:rPr>
              <w:t>17</w:t>
            </w:r>
            <w:r>
              <w:rPr>
                <w:rFonts w:ascii="Times New Roman" w:hAnsi="Times New Roman" w:cs="Times New Roman"/>
                <w:color w:val="000000"/>
                <w:sz w:val="26"/>
                <w:szCs w:val="26"/>
                <w:lang w:val="uk-UA"/>
              </w:rPr>
              <w:t>,0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p>
        </w:tc>
      </w:tr>
      <w:tr w:rsidR="004A468D" w:rsidTr="004A468D">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3C0A7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12</w:t>
            </w:r>
            <w:r w:rsidR="004A468D">
              <w:rPr>
                <w:rFonts w:ascii="Times New Roman" w:hAnsi="Times New Roman" w:cs="Times New Roman"/>
                <w:color w:val="000000"/>
                <w:sz w:val="26"/>
                <w:szCs w:val="26"/>
                <w:lang w:val="uk-UA"/>
              </w:rPr>
              <w:t>.</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0A75" w:rsidRDefault="003C0A7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Кузьменко</w:t>
            </w:r>
          </w:p>
          <w:p w:rsidR="004A468D" w:rsidRDefault="003C0A7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Оксана Валентинівна</w:t>
            </w:r>
            <w:r w:rsidR="004A468D">
              <w:rPr>
                <w:rFonts w:ascii="Times New Roman" w:hAnsi="Times New Roman" w:cs="Times New Roman"/>
                <w:color w:val="000000"/>
                <w:sz w:val="26"/>
                <w:szCs w:val="26"/>
                <w:lang w:val="uk-UA"/>
              </w:rPr>
              <w:t xml:space="preserve">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0A75" w:rsidRDefault="003C0A7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м.Вінниця</w:t>
            </w:r>
            <w:proofErr w:type="spellEnd"/>
            <w:r>
              <w:rPr>
                <w:rFonts w:ascii="Times New Roman" w:hAnsi="Times New Roman" w:cs="Times New Roman"/>
                <w:color w:val="000000"/>
                <w:sz w:val="26"/>
                <w:szCs w:val="26"/>
                <w:lang w:val="uk-UA"/>
              </w:rPr>
              <w:t xml:space="preserve">, </w:t>
            </w:r>
          </w:p>
          <w:p w:rsidR="004A468D" w:rsidRDefault="003C0A7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Замостянський</w:t>
            </w:r>
            <w:proofErr w:type="spellEnd"/>
            <w:r>
              <w:rPr>
                <w:rFonts w:ascii="Times New Roman" w:hAnsi="Times New Roman" w:cs="Times New Roman"/>
                <w:color w:val="000000"/>
                <w:sz w:val="26"/>
                <w:szCs w:val="26"/>
                <w:lang w:val="uk-UA"/>
              </w:rPr>
              <w:t xml:space="preserve"> вул.Коцюбинського,30 кв.4</w:t>
            </w:r>
          </w:p>
          <w:p w:rsidR="004A468D" w:rsidRDefault="004A468D"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7,2</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4A468D" w:rsidRDefault="004A468D" w:rsidP="003F2E0A">
            <w:pPr>
              <w:pStyle w:val="Standard"/>
              <w:spacing w:after="0" w:line="240" w:lineRule="auto"/>
              <w:jc w:val="both"/>
              <w:rPr>
                <w:rFonts w:ascii="Times New Roman" w:hAnsi="Times New Roman" w:cs="Times New Roman"/>
                <w:color w:val="000000"/>
                <w:sz w:val="26"/>
                <w:szCs w:val="26"/>
                <w:lang w:val="uk-UA"/>
              </w:rPr>
            </w:pPr>
          </w:p>
        </w:tc>
      </w:tr>
      <w:tr w:rsidR="003C0A75" w:rsidTr="003C0A75">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0A75" w:rsidRDefault="003C0A7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13.</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400083" w:rsidRDefault="00400083"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Маліхатко</w:t>
            </w:r>
            <w:proofErr w:type="spellEnd"/>
          </w:p>
          <w:p w:rsidR="00400083" w:rsidRDefault="00400083"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Галина</w:t>
            </w:r>
          </w:p>
          <w:p w:rsidR="003C0A75" w:rsidRDefault="00400083"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Владиславівна</w:t>
            </w:r>
            <w:r w:rsidR="003C0A75">
              <w:rPr>
                <w:rFonts w:ascii="Times New Roman" w:hAnsi="Times New Roman" w:cs="Times New Roman"/>
                <w:color w:val="000000"/>
                <w:sz w:val="26"/>
                <w:szCs w:val="26"/>
                <w:lang w:val="uk-UA"/>
              </w:rPr>
              <w:t xml:space="preserve">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0A75" w:rsidRDefault="003C0A75" w:rsidP="003F2E0A">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w:t>
            </w:r>
            <w:r w:rsidR="00400083">
              <w:rPr>
                <w:rFonts w:ascii="Times New Roman" w:hAnsi="Times New Roman" w:cs="Times New Roman"/>
                <w:color w:val="000000"/>
                <w:sz w:val="26"/>
                <w:szCs w:val="26"/>
                <w:lang w:val="uk-UA"/>
              </w:rPr>
              <w:t>ул.Винниченка,4/8</w:t>
            </w:r>
          </w:p>
          <w:p w:rsidR="003C0A75" w:rsidRDefault="003C0A75" w:rsidP="003F2E0A">
            <w:pPr>
              <w:pStyle w:val="Standard"/>
              <w:spacing w:after="0" w:line="240" w:lineRule="auto"/>
              <w:jc w:val="both"/>
              <w:rPr>
                <w:rFonts w:ascii="Times New Roman" w:hAnsi="Times New Roman" w:cs="Times New Roman"/>
                <w:color w:val="000000"/>
                <w:sz w:val="26"/>
                <w:szCs w:val="26"/>
                <w:lang w:val="uk-UA"/>
              </w:rPr>
            </w:pP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0A75" w:rsidRDefault="003C0A7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r w:rsidR="00400083">
              <w:rPr>
                <w:rFonts w:ascii="Times New Roman" w:hAnsi="Times New Roman" w:cs="Times New Roman"/>
                <w:color w:val="000000"/>
                <w:sz w:val="26"/>
                <w:szCs w:val="26"/>
                <w:lang w:val="uk-UA"/>
              </w:rPr>
              <w:t>9</w:t>
            </w:r>
            <w:r>
              <w:rPr>
                <w:rFonts w:ascii="Times New Roman" w:hAnsi="Times New Roman" w:cs="Times New Roman"/>
                <w:color w:val="000000"/>
                <w:sz w:val="26"/>
                <w:szCs w:val="26"/>
                <w:lang w:val="uk-UA"/>
              </w:rPr>
              <w:t>,</w:t>
            </w:r>
            <w:r w:rsidR="00400083">
              <w:rPr>
                <w:rFonts w:ascii="Times New Roman" w:hAnsi="Times New Roman" w:cs="Times New Roman"/>
                <w:color w:val="000000"/>
                <w:sz w:val="26"/>
                <w:szCs w:val="26"/>
                <w:lang w:val="uk-UA"/>
              </w:rPr>
              <w:t>2</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3C0A75" w:rsidRDefault="003C0A75" w:rsidP="003F2E0A">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3C0A75" w:rsidRDefault="003C0A75" w:rsidP="003F2E0A">
            <w:pPr>
              <w:pStyle w:val="Standard"/>
              <w:spacing w:after="0" w:line="240" w:lineRule="auto"/>
              <w:jc w:val="both"/>
              <w:rPr>
                <w:rFonts w:ascii="Times New Roman" w:hAnsi="Times New Roman" w:cs="Times New Roman"/>
                <w:color w:val="000000"/>
                <w:sz w:val="26"/>
                <w:szCs w:val="26"/>
                <w:lang w:val="uk-UA"/>
              </w:rPr>
            </w:pPr>
          </w:p>
        </w:tc>
      </w:tr>
      <w:tr w:rsidR="00DD5F39" w:rsidTr="00DD5F39">
        <w:tc>
          <w:tcPr>
            <w:tcW w:w="56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D5F39" w:rsidRDefault="00DD5F39">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14.</w:t>
            </w:r>
          </w:p>
        </w:tc>
        <w:tc>
          <w:tcPr>
            <w:tcW w:w="212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D5F39" w:rsidRDefault="00DD5F39">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Скиба</w:t>
            </w:r>
          </w:p>
          <w:p w:rsidR="00DD5F39" w:rsidRDefault="00DD5F39">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Інна</w:t>
            </w:r>
          </w:p>
          <w:p w:rsidR="00DD5F39" w:rsidRDefault="00DD5F39">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Броніславівна                              </w:t>
            </w:r>
          </w:p>
        </w:tc>
        <w:tc>
          <w:tcPr>
            <w:tcW w:w="255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D5F39" w:rsidRDefault="00DD5F39">
            <w:pPr>
              <w:pStyle w:val="Standard"/>
              <w:spacing w:after="0" w:line="240" w:lineRule="auto"/>
              <w:jc w:val="both"/>
              <w:rPr>
                <w:rFonts w:ascii="Times New Roman" w:hAnsi="Times New Roman" w:cs="Times New Roman"/>
                <w:color w:val="000000"/>
                <w:sz w:val="26"/>
                <w:szCs w:val="26"/>
                <w:lang w:val="uk-UA"/>
              </w:rPr>
            </w:pPr>
            <w:proofErr w:type="spellStart"/>
            <w:r>
              <w:rPr>
                <w:rFonts w:ascii="Times New Roman" w:hAnsi="Times New Roman" w:cs="Times New Roman"/>
                <w:color w:val="000000"/>
                <w:sz w:val="26"/>
                <w:szCs w:val="26"/>
                <w:lang w:val="uk-UA"/>
              </w:rPr>
              <w:t>м.Гнівань</w:t>
            </w:r>
            <w:proofErr w:type="spellEnd"/>
            <w:r>
              <w:rPr>
                <w:rFonts w:ascii="Times New Roman" w:hAnsi="Times New Roman" w:cs="Times New Roman"/>
                <w:color w:val="000000"/>
                <w:sz w:val="26"/>
                <w:szCs w:val="26"/>
                <w:lang w:val="uk-UA"/>
              </w:rPr>
              <w:t>, вул.Юності,3/16</w:t>
            </w:r>
          </w:p>
        </w:tc>
        <w:tc>
          <w:tcPr>
            <w:tcW w:w="99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D5F39" w:rsidRDefault="00DD5F39">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4,0</w:t>
            </w:r>
          </w:p>
        </w:tc>
        <w:tc>
          <w:tcPr>
            <w:tcW w:w="283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hideMark/>
          </w:tcPr>
          <w:p w:rsidR="00DD5F39" w:rsidRDefault="00DD5F39">
            <w:pPr>
              <w:pStyle w:val="Standard"/>
              <w:spacing w:after="0" w:line="240" w:lineRule="auto"/>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по вул. Соборна-Європейська (ринок)</w:t>
            </w:r>
          </w:p>
        </w:tc>
        <w:tc>
          <w:tcPr>
            <w:tcW w:w="852"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tcPr>
          <w:p w:rsidR="00DD5F39" w:rsidRDefault="00DD5F39">
            <w:pPr>
              <w:pStyle w:val="Standard"/>
              <w:spacing w:after="0" w:line="240" w:lineRule="auto"/>
              <w:jc w:val="both"/>
              <w:rPr>
                <w:rFonts w:ascii="Times New Roman" w:hAnsi="Times New Roman" w:cs="Times New Roman"/>
                <w:color w:val="000000"/>
                <w:sz w:val="26"/>
                <w:szCs w:val="26"/>
                <w:lang w:val="uk-UA"/>
              </w:rPr>
            </w:pPr>
          </w:p>
        </w:tc>
      </w:tr>
    </w:tbl>
    <w:p w:rsidR="004103B0" w:rsidRDefault="0036620E" w:rsidP="004103B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r w:rsidR="004103B0">
        <w:rPr>
          <w:rFonts w:ascii="Times New Roman" w:hAnsi="Times New Roman" w:cs="Times New Roman"/>
          <w:color w:val="000000"/>
          <w:sz w:val="26"/>
          <w:szCs w:val="26"/>
          <w:lang w:val="uk-UA"/>
        </w:rPr>
        <w:t xml:space="preserve"> 2. Доручити юридичному відділу Гніванської міської ради укласти договори строкового земельного сервітуту платного користування земельною ділянкою  з вищезазначеними громадянами терміном на один рік.</w:t>
      </w:r>
    </w:p>
    <w:p w:rsidR="004103B0" w:rsidRDefault="00F7578B" w:rsidP="004103B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r w:rsidR="004103B0">
        <w:rPr>
          <w:rFonts w:ascii="Times New Roman" w:hAnsi="Times New Roman" w:cs="Times New Roman"/>
          <w:color w:val="000000"/>
          <w:sz w:val="26"/>
          <w:szCs w:val="26"/>
          <w:lang w:val="uk-UA"/>
        </w:rPr>
        <w:t>3. Встановити плату за користування земельними ділянками комунальної власності на умовах встановленого строкового платного земельного сервітуту у розмірі 12 % нормативно-грошової оцінки одиниці площі земельної ділянки, встановленої відповідно до технічної документації з нормативно-грошової оцінки міста Гнівань.</w:t>
      </w:r>
    </w:p>
    <w:p w:rsidR="004103B0" w:rsidRDefault="00F7578B" w:rsidP="004103B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r w:rsidR="004103B0">
        <w:rPr>
          <w:rFonts w:ascii="Times New Roman" w:hAnsi="Times New Roman" w:cs="Times New Roman"/>
          <w:color w:val="000000"/>
          <w:sz w:val="26"/>
          <w:szCs w:val="26"/>
          <w:lang w:val="uk-UA"/>
        </w:rPr>
        <w:t xml:space="preserve">4. Зобов'язати громадян користувачів - </w:t>
      </w:r>
      <w:proofErr w:type="spellStart"/>
      <w:r w:rsidR="004103B0">
        <w:rPr>
          <w:rFonts w:ascii="Times New Roman" w:hAnsi="Times New Roman" w:cs="Times New Roman"/>
          <w:color w:val="000000"/>
          <w:sz w:val="26"/>
          <w:szCs w:val="26"/>
          <w:lang w:val="uk-UA"/>
        </w:rPr>
        <w:t>сервітуаріїв</w:t>
      </w:r>
      <w:proofErr w:type="spellEnd"/>
      <w:r w:rsidR="004103B0">
        <w:rPr>
          <w:rFonts w:ascii="Times New Roman" w:hAnsi="Times New Roman" w:cs="Times New Roman"/>
          <w:color w:val="000000"/>
          <w:sz w:val="26"/>
          <w:szCs w:val="26"/>
          <w:lang w:val="uk-UA"/>
        </w:rPr>
        <w:t xml:space="preserve"> утримувати земельні ділянки в належному санітарному стані, привести у відповідний стан зовнішній вигляд тимчасової споруди за прикладом встановлених тимчасових  споруд з головного фасаду, що по вулиці Соборній.  </w:t>
      </w:r>
    </w:p>
    <w:p w:rsidR="004103B0" w:rsidRDefault="004103B0" w:rsidP="004103B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lastRenderedPageBreak/>
        <w:t xml:space="preserve">         5. Попередити громадян про те, що в разі несплати плати за користування ділянкою, утримання її у незадовільному санітарному стані, невиконання вимог п.5 рішення, а також невиконання вимог Закону України «Про відходи», Податкового та Земельного Кодексів міська рада залишає за собою право розірвання договорів сервітуту та демонтаж тимчасової споруди в установленому законодавством порядку.</w:t>
      </w:r>
    </w:p>
    <w:p w:rsidR="004103B0" w:rsidRDefault="004103B0" w:rsidP="004103B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6. Контроль за виконанням даного рішення покласти на відділ з земельних та житлово-комунальних питань.</w:t>
      </w:r>
    </w:p>
    <w:p w:rsidR="004103B0" w:rsidRDefault="00F7578B" w:rsidP="004103B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r w:rsidR="004103B0">
        <w:rPr>
          <w:rFonts w:ascii="Times New Roman" w:hAnsi="Times New Roman" w:cs="Times New Roman"/>
          <w:color w:val="000000"/>
          <w:sz w:val="26"/>
          <w:szCs w:val="26"/>
          <w:lang w:val="uk-UA"/>
        </w:rPr>
        <w:t xml:space="preserve"> 7. Контроль за виконанням даного рішення покласти на</w:t>
      </w:r>
      <w:r w:rsidR="00400083">
        <w:rPr>
          <w:rFonts w:ascii="Times New Roman" w:hAnsi="Times New Roman" w:cs="Times New Roman"/>
          <w:color w:val="000000"/>
          <w:sz w:val="26"/>
          <w:szCs w:val="26"/>
          <w:lang w:val="uk-UA"/>
        </w:rPr>
        <w:t xml:space="preserve"> постійну комісію міської ради </w:t>
      </w:r>
      <w:r w:rsidR="004103B0">
        <w:rPr>
          <w:rFonts w:ascii="Times New Roman" w:hAnsi="Times New Roman" w:cs="Times New Roman"/>
          <w:color w:val="000000"/>
          <w:sz w:val="26"/>
          <w:szCs w:val="26"/>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004103B0">
        <w:rPr>
          <w:rFonts w:ascii="Times New Roman" w:hAnsi="Times New Roman" w:cs="Times New Roman"/>
          <w:color w:val="000000"/>
          <w:sz w:val="26"/>
          <w:szCs w:val="26"/>
          <w:lang w:val="uk-UA"/>
        </w:rPr>
        <w:t>Берещук</w:t>
      </w:r>
      <w:proofErr w:type="spellEnd"/>
      <w:r w:rsidR="004103B0">
        <w:rPr>
          <w:rFonts w:ascii="Times New Roman" w:hAnsi="Times New Roman" w:cs="Times New Roman"/>
          <w:color w:val="000000"/>
          <w:sz w:val="26"/>
          <w:szCs w:val="26"/>
          <w:lang w:val="uk-UA"/>
        </w:rPr>
        <w:t xml:space="preserve"> М.В.)</w:t>
      </w:r>
    </w:p>
    <w:p w:rsidR="004103B0" w:rsidRDefault="004103B0" w:rsidP="004103B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   </w:t>
      </w:r>
    </w:p>
    <w:p w:rsidR="004103B0" w:rsidRDefault="004103B0" w:rsidP="004103B0">
      <w:pPr>
        <w:pStyle w:val="Standard"/>
        <w:jc w:val="both"/>
        <w:rPr>
          <w:rFonts w:ascii="Times New Roman" w:hAnsi="Times New Roman" w:cs="Times New Roman"/>
          <w:color w:val="000000"/>
          <w:sz w:val="26"/>
          <w:szCs w:val="26"/>
          <w:lang w:val="uk-UA"/>
        </w:rPr>
      </w:pPr>
      <w:r>
        <w:rPr>
          <w:rFonts w:ascii="Times New Roman" w:hAnsi="Times New Roman" w:cs="Times New Roman"/>
          <w:color w:val="000000"/>
          <w:sz w:val="26"/>
          <w:szCs w:val="26"/>
          <w:lang w:val="uk-UA"/>
        </w:rPr>
        <w:t xml:space="preserve">Міський голова                                                                       </w:t>
      </w:r>
      <w:r w:rsidR="00F7578B">
        <w:rPr>
          <w:rFonts w:ascii="Times New Roman" w:hAnsi="Times New Roman" w:cs="Times New Roman"/>
          <w:color w:val="000000"/>
          <w:sz w:val="26"/>
          <w:szCs w:val="26"/>
          <w:lang w:val="uk-UA"/>
        </w:rPr>
        <w:t xml:space="preserve">     </w:t>
      </w:r>
      <w:r>
        <w:rPr>
          <w:rFonts w:ascii="Times New Roman" w:hAnsi="Times New Roman" w:cs="Times New Roman"/>
          <w:color w:val="000000"/>
          <w:sz w:val="26"/>
          <w:szCs w:val="26"/>
          <w:lang w:val="uk-UA"/>
        </w:rPr>
        <w:t xml:space="preserve"> </w:t>
      </w:r>
      <w:r w:rsidR="00400083">
        <w:rPr>
          <w:rFonts w:ascii="Times New Roman" w:hAnsi="Times New Roman" w:cs="Times New Roman"/>
          <w:color w:val="000000"/>
          <w:sz w:val="26"/>
          <w:szCs w:val="26"/>
          <w:lang w:val="uk-UA"/>
        </w:rPr>
        <w:t xml:space="preserve">  </w:t>
      </w:r>
      <w:r>
        <w:rPr>
          <w:rFonts w:ascii="Times New Roman" w:hAnsi="Times New Roman" w:cs="Times New Roman"/>
          <w:color w:val="000000"/>
          <w:sz w:val="26"/>
          <w:szCs w:val="26"/>
          <w:lang w:val="uk-UA"/>
        </w:rPr>
        <w:t xml:space="preserve">  Володимир КУЛЕШОВ</w:t>
      </w:r>
    </w:p>
    <w:p w:rsidR="004103B0" w:rsidRDefault="004103B0"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00083" w:rsidRDefault="00400083" w:rsidP="004103B0">
      <w:pPr>
        <w:pStyle w:val="Standard"/>
        <w:jc w:val="both"/>
        <w:rPr>
          <w:rFonts w:ascii="Times New Roman" w:hAnsi="Times New Roman" w:cs="Times New Roman"/>
          <w:color w:val="000000"/>
          <w:sz w:val="26"/>
          <w:szCs w:val="26"/>
          <w:lang w:val="uk-UA"/>
        </w:rPr>
      </w:pPr>
    </w:p>
    <w:p w:rsidR="004103B0" w:rsidRPr="00400083" w:rsidRDefault="004103B0" w:rsidP="004103B0">
      <w:pPr>
        <w:pStyle w:val="Standard"/>
        <w:jc w:val="both"/>
        <w:rPr>
          <w:rFonts w:ascii="Times New Roman" w:hAnsi="Times New Roman" w:cs="Times New Roman"/>
          <w:color w:val="000000"/>
          <w:lang w:val="uk-UA"/>
        </w:rPr>
      </w:pPr>
      <w:r w:rsidRPr="00400083">
        <w:rPr>
          <w:rFonts w:ascii="Times New Roman" w:hAnsi="Times New Roman" w:cs="Times New Roman"/>
          <w:color w:val="000000"/>
          <w:lang w:val="uk-UA"/>
        </w:rPr>
        <w:t xml:space="preserve">Вик. </w:t>
      </w:r>
      <w:proofErr w:type="spellStart"/>
      <w:r w:rsidRPr="00400083">
        <w:rPr>
          <w:rFonts w:ascii="Times New Roman" w:hAnsi="Times New Roman" w:cs="Times New Roman"/>
          <w:color w:val="000000"/>
          <w:lang w:val="uk-UA"/>
        </w:rPr>
        <w:t>Ровінська</w:t>
      </w:r>
      <w:proofErr w:type="spellEnd"/>
      <w:r w:rsidRPr="00400083">
        <w:rPr>
          <w:rFonts w:ascii="Times New Roman" w:hAnsi="Times New Roman" w:cs="Times New Roman"/>
          <w:color w:val="000000"/>
          <w:lang w:val="uk-UA"/>
        </w:rPr>
        <w:t xml:space="preserve"> В.Д.</w:t>
      </w:r>
    </w:p>
    <w:p w:rsidR="00CA1204" w:rsidRPr="004103B0" w:rsidRDefault="00CA1204">
      <w:pPr>
        <w:rPr>
          <w:lang w:val="uk-UA"/>
        </w:rPr>
      </w:pPr>
    </w:p>
    <w:sectPr w:rsidR="00CA1204" w:rsidRPr="004103B0" w:rsidSect="005B1D5D">
      <w:pgSz w:w="11906" w:h="16838" w:code="9"/>
      <w:pgMar w:top="851"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hyphenationZone w:val="425"/>
  <w:drawingGridHorizontalSpacing w:val="120"/>
  <w:displayHorizontalDrawingGridEvery w:val="2"/>
  <w:displayVerticalDrawingGridEvery w:val="2"/>
  <w:characterSpacingControl w:val="doNotCompress"/>
  <w:compat>
    <w:compatSetting w:name="compatibilityMode" w:uri="http://schemas.microsoft.com/office/word" w:val="12"/>
  </w:compat>
  <w:rsids>
    <w:rsidRoot w:val="004103B0"/>
    <w:rsid w:val="00007BD9"/>
    <w:rsid w:val="00044682"/>
    <w:rsid w:val="000D031D"/>
    <w:rsid w:val="000D7B16"/>
    <w:rsid w:val="00127915"/>
    <w:rsid w:val="00187102"/>
    <w:rsid w:val="001A0DA8"/>
    <w:rsid w:val="001A2F3E"/>
    <w:rsid w:val="001B06E5"/>
    <w:rsid w:val="001C5DA5"/>
    <w:rsid w:val="001C7D84"/>
    <w:rsid w:val="001F399C"/>
    <w:rsid w:val="001F59BE"/>
    <w:rsid w:val="00223876"/>
    <w:rsid w:val="00264AA0"/>
    <w:rsid w:val="0027718F"/>
    <w:rsid w:val="002773C1"/>
    <w:rsid w:val="00283955"/>
    <w:rsid w:val="002B07E1"/>
    <w:rsid w:val="002C40A9"/>
    <w:rsid w:val="0030563D"/>
    <w:rsid w:val="00323D9F"/>
    <w:rsid w:val="00334CE4"/>
    <w:rsid w:val="00363E33"/>
    <w:rsid w:val="0036620E"/>
    <w:rsid w:val="00387492"/>
    <w:rsid w:val="0039383E"/>
    <w:rsid w:val="003C0A75"/>
    <w:rsid w:val="003E4608"/>
    <w:rsid w:val="00400083"/>
    <w:rsid w:val="00401883"/>
    <w:rsid w:val="00403C04"/>
    <w:rsid w:val="004103B0"/>
    <w:rsid w:val="00412AD5"/>
    <w:rsid w:val="0041513A"/>
    <w:rsid w:val="0045206C"/>
    <w:rsid w:val="004A0081"/>
    <w:rsid w:val="004A468D"/>
    <w:rsid w:val="004B33B3"/>
    <w:rsid w:val="004B3F97"/>
    <w:rsid w:val="00500B24"/>
    <w:rsid w:val="00511B35"/>
    <w:rsid w:val="005235A3"/>
    <w:rsid w:val="00525C26"/>
    <w:rsid w:val="005725FE"/>
    <w:rsid w:val="005763E3"/>
    <w:rsid w:val="005810DF"/>
    <w:rsid w:val="00591494"/>
    <w:rsid w:val="005A067E"/>
    <w:rsid w:val="005B1D5D"/>
    <w:rsid w:val="005E770E"/>
    <w:rsid w:val="005F1FE7"/>
    <w:rsid w:val="005F64BC"/>
    <w:rsid w:val="005F6F17"/>
    <w:rsid w:val="00616B19"/>
    <w:rsid w:val="006214D5"/>
    <w:rsid w:val="006576E5"/>
    <w:rsid w:val="00673860"/>
    <w:rsid w:val="00684653"/>
    <w:rsid w:val="006A1BE6"/>
    <w:rsid w:val="006A359B"/>
    <w:rsid w:val="006C4A36"/>
    <w:rsid w:val="006D1BB0"/>
    <w:rsid w:val="006D7BD3"/>
    <w:rsid w:val="006F73AC"/>
    <w:rsid w:val="007130F2"/>
    <w:rsid w:val="00753BE4"/>
    <w:rsid w:val="007E05CE"/>
    <w:rsid w:val="007F3F2E"/>
    <w:rsid w:val="008218C7"/>
    <w:rsid w:val="00835062"/>
    <w:rsid w:val="0084478E"/>
    <w:rsid w:val="00846236"/>
    <w:rsid w:val="008C245D"/>
    <w:rsid w:val="008E0D27"/>
    <w:rsid w:val="00904943"/>
    <w:rsid w:val="00921DC4"/>
    <w:rsid w:val="00926FD8"/>
    <w:rsid w:val="00930C4B"/>
    <w:rsid w:val="009565C0"/>
    <w:rsid w:val="00966F51"/>
    <w:rsid w:val="009F28EF"/>
    <w:rsid w:val="00A1631C"/>
    <w:rsid w:val="00A92359"/>
    <w:rsid w:val="00AB7871"/>
    <w:rsid w:val="00B43FBB"/>
    <w:rsid w:val="00B50330"/>
    <w:rsid w:val="00B62355"/>
    <w:rsid w:val="00BA5413"/>
    <w:rsid w:val="00BC2C39"/>
    <w:rsid w:val="00BD6CA5"/>
    <w:rsid w:val="00BE62AB"/>
    <w:rsid w:val="00C10097"/>
    <w:rsid w:val="00C472F4"/>
    <w:rsid w:val="00CA1204"/>
    <w:rsid w:val="00CC13B8"/>
    <w:rsid w:val="00CD1ECF"/>
    <w:rsid w:val="00D3458A"/>
    <w:rsid w:val="00D57C79"/>
    <w:rsid w:val="00DD5F39"/>
    <w:rsid w:val="00DF68F2"/>
    <w:rsid w:val="00E26910"/>
    <w:rsid w:val="00E5515A"/>
    <w:rsid w:val="00E67A6B"/>
    <w:rsid w:val="00EA3C03"/>
    <w:rsid w:val="00EB01F4"/>
    <w:rsid w:val="00EB459E"/>
    <w:rsid w:val="00EB5632"/>
    <w:rsid w:val="00EF381B"/>
    <w:rsid w:val="00F40019"/>
    <w:rsid w:val="00F7578B"/>
    <w:rsid w:val="00F86474"/>
    <w:rsid w:val="00FA5EA9"/>
    <w:rsid w:val="00FE0B8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722CFC4"/>
  <w15:docId w15:val="{15C85C7F-F52B-4940-94C7-D21CE3C48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03B0"/>
    <w:pPr>
      <w:widowControl w:val="0"/>
      <w:suppressAutoHyphens/>
      <w:autoSpaceDN w:val="0"/>
      <w:spacing w:after="200" w:line="276" w:lineRule="auto"/>
    </w:pPr>
    <w:rPr>
      <w:rFonts w:ascii="Calibri" w:eastAsia="SimSun" w:hAnsi="Calibri" w:cs="Tahoma"/>
      <w:kern w:val="3"/>
      <w:sz w:val="22"/>
      <w:szCs w:val="22"/>
      <w:lang w:val="ru-RU" w:eastAsia="ru-RU"/>
    </w:rPr>
  </w:style>
  <w:style w:type="paragraph" w:styleId="1">
    <w:name w:val="heading 1"/>
    <w:basedOn w:val="a"/>
    <w:next w:val="a"/>
    <w:link w:val="10"/>
    <w:qFormat/>
    <w:rsid w:val="004B33B3"/>
    <w:pPr>
      <w:keepNext/>
      <w:widowControl/>
      <w:suppressAutoHyphens w:val="0"/>
      <w:autoSpaceDN/>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4B33B3"/>
    <w:pPr>
      <w:keepNext/>
      <w:widowControl/>
      <w:suppressAutoHyphens w:val="0"/>
      <w:autoSpaceDN/>
      <w:spacing w:before="240" w:after="60" w:line="240" w:lineRule="auto"/>
      <w:outlineLvl w:val="1"/>
    </w:pPr>
    <w:rPr>
      <w:rFonts w:ascii="Arial" w:eastAsia="Times New Roman" w:hAnsi="Arial" w:cs="Arial"/>
      <w:b/>
      <w:bCs/>
      <w:i/>
      <w:iCs/>
      <w:kern w:val="0"/>
      <w:sz w:val="28"/>
      <w:szCs w:val="28"/>
    </w:rPr>
  </w:style>
  <w:style w:type="paragraph" w:styleId="3">
    <w:name w:val="heading 3"/>
    <w:basedOn w:val="a"/>
    <w:next w:val="a"/>
    <w:link w:val="30"/>
    <w:qFormat/>
    <w:rsid w:val="004B33B3"/>
    <w:pPr>
      <w:keepNext/>
      <w:widowControl/>
      <w:suppressAutoHyphens w:val="0"/>
      <w:autoSpaceDN/>
      <w:spacing w:before="240" w:after="60" w:line="240" w:lineRule="auto"/>
      <w:outlineLvl w:val="2"/>
    </w:pPr>
    <w:rPr>
      <w:rFonts w:ascii="Arial" w:eastAsia="Times New Roman" w:hAnsi="Arial" w:cs="Arial"/>
      <w:b/>
      <w:bCs/>
      <w:kern w:val="0"/>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33B3"/>
    <w:rPr>
      <w:rFonts w:ascii="Arial" w:hAnsi="Arial" w:cs="Arial"/>
      <w:b/>
      <w:bCs/>
      <w:kern w:val="32"/>
      <w:sz w:val="32"/>
      <w:szCs w:val="32"/>
      <w:lang w:val="ru-RU" w:eastAsia="ru-RU"/>
    </w:rPr>
  </w:style>
  <w:style w:type="character" w:customStyle="1" w:styleId="20">
    <w:name w:val="Заголовок 2 Знак"/>
    <w:basedOn w:val="a0"/>
    <w:link w:val="2"/>
    <w:rsid w:val="004B33B3"/>
    <w:rPr>
      <w:rFonts w:ascii="Arial" w:hAnsi="Arial" w:cs="Arial"/>
      <w:b/>
      <w:bCs/>
      <w:i/>
      <w:iCs/>
      <w:sz w:val="28"/>
      <w:szCs w:val="28"/>
      <w:lang w:val="ru-RU" w:eastAsia="ru-RU"/>
    </w:rPr>
  </w:style>
  <w:style w:type="character" w:customStyle="1" w:styleId="30">
    <w:name w:val="Заголовок 3 Знак"/>
    <w:basedOn w:val="a0"/>
    <w:link w:val="3"/>
    <w:rsid w:val="004B33B3"/>
    <w:rPr>
      <w:rFonts w:ascii="Arial" w:hAnsi="Arial" w:cs="Arial"/>
      <w:b/>
      <w:bCs/>
      <w:sz w:val="26"/>
      <w:szCs w:val="26"/>
      <w:lang w:val="ru-RU" w:eastAsia="ru-RU"/>
    </w:rPr>
  </w:style>
  <w:style w:type="paragraph" w:customStyle="1" w:styleId="Standard">
    <w:name w:val="Standard"/>
    <w:rsid w:val="004103B0"/>
    <w:pPr>
      <w:suppressAutoHyphens/>
      <w:autoSpaceDN w:val="0"/>
      <w:spacing w:after="200" w:line="276" w:lineRule="auto"/>
    </w:pPr>
    <w:rPr>
      <w:rFonts w:ascii="Calibri" w:eastAsia="SimSun" w:hAnsi="Calibri" w:cs="Tahoma"/>
      <w:kern w:val="3"/>
      <w:sz w:val="22"/>
      <w:szCs w:val="22"/>
      <w:lang w:val="ru-RU" w:eastAsia="ru-RU"/>
    </w:rPr>
  </w:style>
  <w:style w:type="paragraph" w:styleId="a3">
    <w:name w:val="Balloon Text"/>
    <w:basedOn w:val="a"/>
    <w:link w:val="a4"/>
    <w:uiPriority w:val="99"/>
    <w:semiHidden/>
    <w:unhideWhenUsed/>
    <w:rsid w:val="004103B0"/>
    <w:pPr>
      <w:spacing w:after="0" w:line="240" w:lineRule="auto"/>
    </w:pPr>
    <w:rPr>
      <w:rFonts w:ascii="Tahoma" w:hAnsi="Tahoma"/>
      <w:sz w:val="16"/>
      <w:szCs w:val="16"/>
    </w:rPr>
  </w:style>
  <w:style w:type="character" w:customStyle="1" w:styleId="a4">
    <w:name w:val="Текст выноски Знак"/>
    <w:basedOn w:val="a0"/>
    <w:link w:val="a3"/>
    <w:uiPriority w:val="99"/>
    <w:semiHidden/>
    <w:rsid w:val="004103B0"/>
    <w:rPr>
      <w:rFonts w:ascii="Tahoma" w:eastAsia="SimSun" w:hAnsi="Tahoma" w:cs="Tahoma"/>
      <w:kern w:val="3"/>
      <w:sz w:val="16"/>
      <w:szCs w:val="16"/>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920044">
      <w:bodyDiv w:val="1"/>
      <w:marLeft w:val="0"/>
      <w:marRight w:val="0"/>
      <w:marTop w:val="0"/>
      <w:marBottom w:val="0"/>
      <w:divBdr>
        <w:top w:val="none" w:sz="0" w:space="0" w:color="auto"/>
        <w:left w:val="none" w:sz="0" w:space="0" w:color="auto"/>
        <w:bottom w:val="none" w:sz="0" w:space="0" w:color="auto"/>
        <w:right w:val="none" w:sz="0" w:space="0" w:color="auto"/>
      </w:divBdr>
    </w:div>
    <w:div w:id="1618178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188</TotalTime>
  <Pages>4</Pages>
  <Words>842</Words>
  <Characters>4805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ЗС8</dc:creator>
  <cp:lastModifiedBy>Админ</cp:lastModifiedBy>
  <cp:revision>7</cp:revision>
  <dcterms:created xsi:type="dcterms:W3CDTF">2023-10-30T12:19:00Z</dcterms:created>
  <dcterms:modified xsi:type="dcterms:W3CDTF">2023-11-22T09:31:00Z</dcterms:modified>
</cp:coreProperties>
</file>