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B1" w:rsidRDefault="002D7CB1" w:rsidP="002D7CB1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Pr="005E36F2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58375754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40759">
        <w:rPr>
          <w:rFonts w:ascii="Times New Roman" w:hAnsi="Times New Roman" w:cs="Times New Roman"/>
          <w:sz w:val="28"/>
          <w:szCs w:val="28"/>
          <w:lang w:val="uk-UA"/>
        </w:rPr>
        <w:t>проект № 1024</w:t>
      </w:r>
    </w:p>
    <w:p w:rsidR="002D7CB1" w:rsidRDefault="002D7CB1" w:rsidP="002D7CB1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2D7CB1" w:rsidRDefault="002D7CB1" w:rsidP="002D7CB1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D7CB1" w:rsidRDefault="002D7CB1" w:rsidP="002D7CB1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2D7CB1" w:rsidRDefault="00E40759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2D7CB1" w:rsidRDefault="002D7CB1" w:rsidP="002D7CB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 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4C1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29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земельної   ділянки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комунальної</w:t>
      </w:r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власності,  яка  розташована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м.  Гнівань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Лісовій 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переліку  земельних   ділянок  права  на </w:t>
      </w:r>
    </w:p>
    <w:p w:rsidR="004C1124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які, набуваються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умовах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електронного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аукціону, </w:t>
      </w:r>
    </w:p>
    <w:p w:rsidR="004C1124" w:rsidRDefault="004C1124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 w:rsidR="002D7CB1">
        <w:rPr>
          <w:rFonts w:ascii="Times New Roman" w:hAnsi="Times New Roman" w:cs="Times New Roman"/>
          <w:sz w:val="28"/>
          <w:szCs w:val="28"/>
          <w:lang w:val="uk-UA"/>
        </w:rPr>
        <w:t xml:space="preserve">торгах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надання дозволу на </w:t>
      </w:r>
      <w:r w:rsidR="002D7CB1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  </w:t>
      </w:r>
    </w:p>
    <w:p w:rsidR="002D7CB1" w:rsidRDefault="002D7CB1" w:rsidP="002D7C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  із землеустрою щодо її відведення </w:t>
      </w:r>
    </w:p>
    <w:bookmarkEnd w:id="0"/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сприяння соціально-економічному розвитку Гніванської міської ради, на виконання плану надходжень коштів до місцевого бюджету, керуючись статтями 12,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>79',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122, 127, 128, 134-139 Земельного кодексу України, ст. 19,20,21,2,23,24,25,50 Закону України «Про землеустрій», статтею </w:t>
      </w:r>
      <w:r>
        <w:rPr>
          <w:rFonts w:ascii="Times New Roman" w:hAnsi="Times New Roman" w:cs="Times New Roman"/>
          <w:sz w:val="28"/>
          <w:szCs w:val="28"/>
        </w:rPr>
        <w:t xml:space="preserve">26,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набуваються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>конкурентних засадах, земельних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 торгах у формі електронного  аукціону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>0,5000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межах населеного пункту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Гнівань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улиці Лісовій (в районі під’їзної автомобільної дороги до села </w:t>
      </w:r>
      <w:proofErr w:type="spellStart"/>
      <w:r w:rsidR="0054502C">
        <w:rPr>
          <w:rFonts w:ascii="Times New Roman" w:hAnsi="Times New Roman" w:cs="Times New Roman"/>
          <w:sz w:val="28"/>
          <w:szCs w:val="28"/>
          <w:lang w:val="uk-UA"/>
        </w:rPr>
        <w:t>Грижинці</w:t>
      </w:r>
      <w:proofErr w:type="spellEnd"/>
      <w:r w:rsidR="0054502C">
        <w:rPr>
          <w:rFonts w:ascii="Times New Roman" w:hAnsi="Times New Roman" w:cs="Times New Roman"/>
          <w:sz w:val="28"/>
          <w:szCs w:val="28"/>
          <w:lang w:val="uk-UA"/>
        </w:rPr>
        <w:t>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Надати дозвіл Гніванській міській раді на виготовлення проекту із землеустрою щодо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межах населеного пункту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Гнівань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>ул. Лісовій  (в районі під’їзної автомобільної дороги до села Грижинці), площею 0,5000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та передбачається до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у власність шляхом викупу на земельних торгах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 у формі  електронного аукціону,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окремими лотами, із земель комуна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льної власності,  </w:t>
      </w:r>
      <w:r w:rsidR="0054502C" w:rsidRPr="0054502C">
        <w:rPr>
          <w:rFonts w:ascii="Times New Roman" w:hAnsi="Times New Roman" w:cs="Times New Roman"/>
          <w:sz w:val="28"/>
          <w:szCs w:val="28"/>
          <w:lang w:val="uk-UA"/>
        </w:rPr>
        <w:t>категорії земель  пр</w:t>
      </w:r>
      <w:r w:rsidR="004C1124">
        <w:rPr>
          <w:rFonts w:ascii="Times New Roman" w:hAnsi="Times New Roman" w:cs="Times New Roman"/>
          <w:sz w:val="28"/>
          <w:szCs w:val="28"/>
          <w:lang w:val="uk-UA"/>
        </w:rPr>
        <w:t>омисловості, транспорту, електронних комунікацій,</w:t>
      </w:r>
      <w:r w:rsidR="0054502C"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енергетики, оборони та іншого призначення, цільового призначення  </w:t>
      </w:r>
      <w:r w:rsidR="0054502C" w:rsidRPr="00545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45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(КВЦПЗ 11.02)</w:t>
      </w:r>
      <w:r w:rsidRPr="00545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3.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ліцензію, погодити його в установленому законодавством порядку та профінансувати виконання робіт за кошти місцевого бюджету відповідно до вимог законодавства. </w:t>
      </w:r>
    </w:p>
    <w:p w:rsidR="002D7CB1" w:rsidRDefault="002D7CB1" w:rsidP="002D7CB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7CB1" w:rsidRDefault="002D7CB1" w:rsidP="002D7CB1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2D7CB1" w:rsidRDefault="002D7CB1" w:rsidP="002D7CB1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7CB1" w:rsidRDefault="002D7CB1" w:rsidP="002D7CB1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</w:t>
      </w:r>
      <w:r w:rsidR="0054502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КУЛЕШОВ</w:t>
      </w:r>
    </w:p>
    <w:p w:rsidR="002D7CB1" w:rsidRDefault="002D7CB1" w:rsidP="002D7CB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16FB" w:rsidRDefault="008E16FB"/>
    <w:sectPr w:rsidR="008E16FB" w:rsidSect="005E3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CB1"/>
    <w:rsid w:val="002D7CB1"/>
    <w:rsid w:val="004C1124"/>
    <w:rsid w:val="0054502C"/>
    <w:rsid w:val="005E36F2"/>
    <w:rsid w:val="008E16FB"/>
    <w:rsid w:val="00E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596C85"/>
  <w15:docId w15:val="{71407E7E-E797-4277-9E06-655BACB1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2023-10-09T08:38:00Z</cp:lastPrinted>
  <dcterms:created xsi:type="dcterms:W3CDTF">2023-10-03T14:20:00Z</dcterms:created>
  <dcterms:modified xsi:type="dcterms:W3CDTF">2023-10-09T13:56:00Z</dcterms:modified>
</cp:coreProperties>
</file>