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08BC" w:rsidRPr="00AD33C7" w:rsidRDefault="009E18B9" w:rsidP="004A55E3">
      <w:pPr>
        <w:tabs>
          <w:tab w:val="left" w:pos="-2410"/>
          <w:tab w:val="left" w:pos="-1985"/>
          <w:tab w:val="left" w:pos="-1843"/>
        </w:tabs>
        <w:jc w:val="center"/>
        <w:rPr>
          <w:rFonts w:eastAsia="Calibri"/>
          <w:sz w:val="22"/>
          <w:szCs w:val="22"/>
          <w:lang w:eastAsia="en-US"/>
        </w:rPr>
      </w:pPr>
      <w:r>
        <w:rPr>
          <w:rFonts w:eastAsia="Calibri"/>
          <w:sz w:val="22"/>
          <w:szCs w:val="22"/>
          <w:lang w:eastAsia="en-US"/>
        </w:rPr>
        <w:t xml:space="preserve">                              </w:t>
      </w:r>
      <w:r w:rsidR="00C708BC" w:rsidRPr="00AD33C7">
        <w:rPr>
          <w:rFonts w:eastAsia="Calibri"/>
          <w:sz w:val="22"/>
          <w:szCs w:val="22"/>
          <w:lang w:eastAsia="en-US"/>
        </w:rPr>
        <w:object w:dxaOrig="690" w:dyaOrig="1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pt;height:49.9pt" o:ole="" fillcolor="window">
            <v:imagedata r:id="rId8" o:title=""/>
          </v:shape>
          <o:OLEObject Type="Embed" ProgID="PBrush" ShapeID="_x0000_i1025" DrawAspect="Content" ObjectID="_1758958208" r:id="rId9"/>
        </w:object>
      </w:r>
      <w:r>
        <w:rPr>
          <w:rFonts w:eastAsia="Calibri"/>
          <w:sz w:val="22"/>
          <w:szCs w:val="22"/>
          <w:lang w:eastAsia="en-US"/>
        </w:rPr>
        <w:t xml:space="preserve">   проект № 1063</w:t>
      </w:r>
      <w:r w:rsidR="00F811BF">
        <w:rPr>
          <w:rFonts w:eastAsia="Calibri"/>
          <w:sz w:val="22"/>
          <w:szCs w:val="22"/>
          <w:lang w:eastAsia="en-US"/>
        </w:rPr>
        <w:t>.1</w:t>
      </w:r>
    </w:p>
    <w:p w:rsidR="00C708BC" w:rsidRPr="00AD33C7" w:rsidRDefault="00C708BC" w:rsidP="004A55E3">
      <w:pPr>
        <w:autoSpaceDE w:val="0"/>
        <w:autoSpaceDN w:val="0"/>
        <w:jc w:val="center"/>
        <w:rPr>
          <w:b/>
          <w:bCs/>
          <w:sz w:val="24"/>
        </w:rPr>
      </w:pPr>
      <w:r w:rsidRPr="00AD33C7">
        <w:rPr>
          <w:b/>
          <w:bCs/>
          <w:sz w:val="24"/>
        </w:rPr>
        <w:t>УКРАЇНА</w:t>
      </w:r>
    </w:p>
    <w:p w:rsidR="00C708BC" w:rsidRPr="00AD33C7" w:rsidRDefault="00C708BC" w:rsidP="004A55E3">
      <w:pPr>
        <w:jc w:val="center"/>
        <w:rPr>
          <w:rFonts w:eastAsia="Calibri"/>
          <w:b/>
          <w:bCs/>
          <w:sz w:val="28"/>
          <w:szCs w:val="28"/>
          <w:lang w:eastAsia="en-US"/>
        </w:rPr>
      </w:pPr>
      <w:r w:rsidRPr="00AD33C7">
        <w:rPr>
          <w:rFonts w:eastAsia="Calibri"/>
          <w:b/>
          <w:bCs/>
          <w:sz w:val="28"/>
          <w:szCs w:val="28"/>
          <w:lang w:eastAsia="en-US"/>
        </w:rPr>
        <w:t>ГНІВАНСЬКА МІСЬКА РАДА</w:t>
      </w:r>
    </w:p>
    <w:p w:rsidR="00C708BC" w:rsidRPr="00AD33C7" w:rsidRDefault="00C708BC" w:rsidP="004A55E3">
      <w:pPr>
        <w:jc w:val="center"/>
        <w:rPr>
          <w:rFonts w:eastAsia="Calibri"/>
          <w:b/>
          <w:bCs/>
          <w:sz w:val="24"/>
          <w:lang w:eastAsia="en-US"/>
        </w:rPr>
      </w:pPr>
      <w:r w:rsidRPr="00AD33C7">
        <w:rPr>
          <w:rFonts w:eastAsia="Calibri"/>
          <w:b/>
          <w:bCs/>
          <w:sz w:val="24"/>
          <w:lang w:eastAsia="en-US"/>
        </w:rPr>
        <w:t>ВІННИЦЬКОГО РАЙОНУ ВІННИЦЬКОЇ ОБЛАСТІ</w:t>
      </w:r>
    </w:p>
    <w:p w:rsidR="00C708BC" w:rsidRPr="00AD33C7" w:rsidRDefault="00142781" w:rsidP="004A55E3">
      <w:pPr>
        <w:jc w:val="center"/>
        <w:rPr>
          <w:rFonts w:eastAsia="Calibri"/>
          <w:b/>
          <w:sz w:val="32"/>
          <w:szCs w:val="32"/>
          <w:lang w:eastAsia="en-US"/>
        </w:rPr>
      </w:pPr>
      <w:r w:rsidRPr="00AD33C7">
        <w:rPr>
          <w:rFonts w:eastAsia="Calibri"/>
          <w:b/>
          <w:sz w:val="32"/>
          <w:szCs w:val="32"/>
          <w:lang w:eastAsia="en-US"/>
        </w:rPr>
        <w:t xml:space="preserve"> </w:t>
      </w:r>
      <w:r w:rsidR="00C708BC" w:rsidRPr="00AD33C7">
        <w:rPr>
          <w:rFonts w:eastAsia="Calibri"/>
          <w:b/>
          <w:sz w:val="32"/>
          <w:szCs w:val="32"/>
          <w:lang w:eastAsia="en-US"/>
        </w:rPr>
        <w:t xml:space="preserve">РІШЕННЯ </w:t>
      </w:r>
      <w:r w:rsidRPr="00AD33C7">
        <w:rPr>
          <w:rFonts w:eastAsia="Calibri"/>
          <w:b/>
          <w:sz w:val="32"/>
          <w:szCs w:val="32"/>
          <w:lang w:eastAsia="en-US"/>
        </w:rPr>
        <w:t xml:space="preserve"> </w:t>
      </w:r>
      <w:r w:rsidR="0044463F" w:rsidRPr="00AD33C7">
        <w:rPr>
          <w:rFonts w:eastAsia="Calibri"/>
          <w:b/>
          <w:sz w:val="32"/>
          <w:szCs w:val="32"/>
          <w:lang w:eastAsia="en-US"/>
        </w:rPr>
        <w:t>№</w:t>
      </w:r>
    </w:p>
    <w:p w:rsidR="00C708BC" w:rsidRPr="00AD33C7" w:rsidRDefault="00C708BC" w:rsidP="004A55E3">
      <w:pPr>
        <w:rPr>
          <w:rFonts w:eastAsia="Calibri"/>
          <w:sz w:val="28"/>
          <w:szCs w:val="22"/>
          <w:lang w:eastAsia="en-US"/>
        </w:rPr>
      </w:pPr>
      <w:r w:rsidRPr="00AD33C7">
        <w:rPr>
          <w:rFonts w:eastAsia="Calibri"/>
          <w:noProof/>
          <w:sz w:val="22"/>
          <w:szCs w:val="22"/>
          <w:lang w:val="ru-RU"/>
        </w:rPr>
        <mc:AlternateContent>
          <mc:Choice Requires="wps">
            <w:drawing>
              <wp:anchor distT="0" distB="0" distL="114300" distR="114300" simplePos="0" relativeHeight="251659264" behindDoc="0" locked="0" layoutInCell="1" allowOverlap="1" wp14:anchorId="621B0F6F" wp14:editId="432BF53C">
                <wp:simplePos x="0" y="0"/>
                <wp:positionH relativeFrom="column">
                  <wp:posOffset>51435</wp:posOffset>
                </wp:positionH>
                <wp:positionV relativeFrom="paragraph">
                  <wp:posOffset>109855</wp:posOffset>
                </wp:positionV>
                <wp:extent cx="5943600" cy="0"/>
                <wp:effectExtent l="0" t="19050" r="38100" b="3810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DE8671"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8.65pt" to="472.0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" strokeweight="4.5pt">
                <v:stroke linestyle="thickThin"/>
              </v:line>
            </w:pict>
          </mc:Fallback>
        </mc:AlternateContent>
      </w:r>
    </w:p>
    <w:p w:rsidR="003B0645" w:rsidRPr="00AD33C7" w:rsidRDefault="00865C0C" w:rsidP="004A55E3">
      <w:pPr>
        <w:jc w:val="both"/>
        <w:rPr>
          <w:sz w:val="28"/>
          <w:szCs w:val="28"/>
          <w:u w:val="single"/>
        </w:rPr>
      </w:pPr>
      <w:r w:rsidRPr="00AD33C7">
        <w:rPr>
          <w:sz w:val="28"/>
          <w:szCs w:val="28"/>
          <w:u w:val="single"/>
        </w:rPr>
        <w:t xml:space="preserve">        жовт</w:t>
      </w:r>
      <w:r w:rsidR="003B0645" w:rsidRPr="00AD33C7">
        <w:rPr>
          <w:sz w:val="28"/>
          <w:szCs w:val="28"/>
          <w:u w:val="single"/>
        </w:rPr>
        <w:t>ня 2023 року</w:t>
      </w:r>
      <w:r w:rsidR="003B0645" w:rsidRPr="00AD33C7">
        <w:rPr>
          <w:sz w:val="28"/>
          <w:szCs w:val="28"/>
        </w:rPr>
        <w:tab/>
      </w:r>
      <w:r w:rsidR="003B0645" w:rsidRPr="00AD33C7">
        <w:rPr>
          <w:sz w:val="28"/>
          <w:szCs w:val="28"/>
        </w:rPr>
        <w:tab/>
      </w:r>
      <w:r w:rsidR="003B0645" w:rsidRPr="00AD33C7">
        <w:rPr>
          <w:sz w:val="28"/>
          <w:szCs w:val="28"/>
        </w:rPr>
        <w:tab/>
        <w:t xml:space="preserve">       </w:t>
      </w:r>
      <w:r w:rsidR="003B0645" w:rsidRPr="00AD33C7">
        <w:rPr>
          <w:sz w:val="28"/>
          <w:szCs w:val="28"/>
        </w:rPr>
        <w:tab/>
        <w:t xml:space="preserve">                       </w:t>
      </w:r>
      <w:r w:rsidR="003B0645" w:rsidRPr="00AD33C7">
        <w:rPr>
          <w:sz w:val="28"/>
          <w:szCs w:val="28"/>
          <w:u w:val="single"/>
        </w:rPr>
        <w:t>2</w:t>
      </w:r>
      <w:r w:rsidRPr="00AD33C7">
        <w:rPr>
          <w:sz w:val="28"/>
          <w:szCs w:val="28"/>
          <w:u w:val="single"/>
        </w:rPr>
        <w:t>9</w:t>
      </w:r>
      <w:r w:rsidR="003B0645" w:rsidRPr="00AD33C7">
        <w:rPr>
          <w:sz w:val="28"/>
          <w:szCs w:val="28"/>
          <w:u w:val="single"/>
        </w:rPr>
        <w:t xml:space="preserve">  сесія  8 скликання</w:t>
      </w:r>
    </w:p>
    <w:p w:rsidR="003B0645" w:rsidRPr="00AD33C7" w:rsidRDefault="003B0645" w:rsidP="004A55E3">
      <w:pPr>
        <w:jc w:val="both"/>
        <w:rPr>
          <w:szCs w:val="26"/>
          <w:u w:val="single"/>
        </w:rPr>
      </w:pPr>
      <w:r w:rsidRPr="00AD33C7">
        <w:rPr>
          <w:sz w:val="22"/>
          <w:szCs w:val="22"/>
        </w:rPr>
        <w:t>м.Гнівань</w:t>
      </w:r>
    </w:p>
    <w:p w:rsidR="003B0645" w:rsidRPr="00AD33C7" w:rsidRDefault="003B0645" w:rsidP="004A55E3">
      <w:pPr>
        <w:tabs>
          <w:tab w:val="left" w:pos="-2410"/>
          <w:tab w:val="left" w:pos="-1985"/>
          <w:tab w:val="left" w:pos="-1843"/>
        </w:tabs>
        <w:jc w:val="center"/>
        <w:rPr>
          <w:sz w:val="16"/>
          <w:szCs w:val="16"/>
        </w:rPr>
      </w:pPr>
    </w:p>
    <w:p w:rsidR="003B0645" w:rsidRPr="005A5DA0" w:rsidRDefault="003B0645" w:rsidP="004A55E3">
      <w:pPr>
        <w:jc w:val="both"/>
        <w:rPr>
          <w:szCs w:val="26"/>
        </w:rPr>
      </w:pPr>
      <w:r w:rsidRPr="005A5DA0">
        <w:rPr>
          <w:szCs w:val="26"/>
        </w:rPr>
        <w:t xml:space="preserve">Про внесення змін до </w:t>
      </w:r>
      <w:r w:rsidR="004563E6" w:rsidRPr="005A5DA0">
        <w:rPr>
          <w:szCs w:val="26"/>
        </w:rPr>
        <w:t>«</w:t>
      </w:r>
      <w:r w:rsidRPr="005A5DA0">
        <w:rPr>
          <w:szCs w:val="26"/>
        </w:rPr>
        <w:t xml:space="preserve">Програми розвитку </w:t>
      </w:r>
    </w:p>
    <w:p w:rsidR="003B0645" w:rsidRPr="005A5DA0" w:rsidRDefault="003B0645" w:rsidP="004A55E3">
      <w:pPr>
        <w:jc w:val="both"/>
        <w:rPr>
          <w:szCs w:val="26"/>
        </w:rPr>
      </w:pPr>
      <w:r w:rsidRPr="005A5DA0">
        <w:rPr>
          <w:szCs w:val="26"/>
        </w:rPr>
        <w:t xml:space="preserve">місцевого   самоврядування   Гніванської </w:t>
      </w:r>
    </w:p>
    <w:p w:rsidR="003B0645" w:rsidRPr="00AD33C7" w:rsidRDefault="003B0645" w:rsidP="004A55E3">
      <w:pPr>
        <w:jc w:val="both"/>
        <w:rPr>
          <w:sz w:val="28"/>
          <w:szCs w:val="28"/>
        </w:rPr>
      </w:pPr>
      <w:r w:rsidRPr="005A5DA0">
        <w:rPr>
          <w:szCs w:val="26"/>
        </w:rPr>
        <w:t>міської  ради  на  2023-2025 роки</w:t>
      </w:r>
      <w:r w:rsidR="004563E6" w:rsidRPr="00AD33C7">
        <w:rPr>
          <w:sz w:val="28"/>
          <w:szCs w:val="28"/>
        </w:rPr>
        <w:t>»</w:t>
      </w:r>
    </w:p>
    <w:p w:rsidR="003B0645" w:rsidRPr="00AD33C7" w:rsidRDefault="003B0645" w:rsidP="004A55E3">
      <w:pPr>
        <w:jc w:val="both"/>
        <w:rPr>
          <w:sz w:val="28"/>
          <w:szCs w:val="28"/>
        </w:rPr>
      </w:pPr>
    </w:p>
    <w:p w:rsidR="003B0645" w:rsidRPr="00AD33C7" w:rsidRDefault="003B0645" w:rsidP="004A55E3">
      <w:pPr>
        <w:jc w:val="both"/>
        <w:rPr>
          <w:sz w:val="28"/>
          <w:szCs w:val="28"/>
        </w:rPr>
      </w:pPr>
    </w:p>
    <w:p w:rsidR="003B0645" w:rsidRPr="005A5DA0" w:rsidRDefault="003B0645" w:rsidP="004A55E3">
      <w:pPr>
        <w:jc w:val="both"/>
        <w:rPr>
          <w:szCs w:val="26"/>
        </w:rPr>
      </w:pPr>
      <w:r w:rsidRPr="00AD33C7">
        <w:rPr>
          <w:sz w:val="28"/>
          <w:szCs w:val="28"/>
        </w:rPr>
        <w:t xml:space="preserve">     </w:t>
      </w:r>
      <w:r w:rsidRPr="005A5DA0">
        <w:rPr>
          <w:szCs w:val="26"/>
        </w:rPr>
        <w:t xml:space="preserve">Керуючись Законом України «Про місцеве самоврядування в Україні», </w:t>
      </w:r>
      <w:r w:rsidRPr="005A5DA0">
        <w:rPr>
          <w:szCs w:val="26"/>
          <w:shd w:val="clear" w:color="auto" w:fill="FFFFFF"/>
        </w:rPr>
        <w:t>розглянувши та обговоривши питання щодо необхідності внесення змін до «</w:t>
      </w:r>
      <w:r w:rsidRPr="005A5DA0">
        <w:rPr>
          <w:szCs w:val="26"/>
        </w:rPr>
        <w:t>Програми розвитку місцевого   самоврядування   Гніванської міської  ради  на  2023-2025 роки», затвердженої рішенням 19 сесії Гніванської міської ради 8 скликання № 717 від 22.12.2022, з урахуванням змін, внесених рішенням 2</w:t>
      </w:r>
      <w:r w:rsidR="00865C0C" w:rsidRPr="005A5DA0">
        <w:rPr>
          <w:szCs w:val="26"/>
        </w:rPr>
        <w:t>8</w:t>
      </w:r>
      <w:r w:rsidRPr="005A5DA0">
        <w:rPr>
          <w:szCs w:val="26"/>
        </w:rPr>
        <w:t xml:space="preserve"> сесії Гніванської міської ради 8 скликання </w:t>
      </w:r>
      <w:r w:rsidR="00865C0C" w:rsidRPr="005A5DA0">
        <w:rPr>
          <w:szCs w:val="26"/>
        </w:rPr>
        <w:t>№ 954 від 25.08.2023</w:t>
      </w:r>
      <w:r w:rsidRPr="005A5DA0">
        <w:rPr>
          <w:szCs w:val="26"/>
        </w:rPr>
        <w:t xml:space="preserve">, у зв’язку із необхідністю </w:t>
      </w:r>
      <w:r w:rsidRPr="005A5DA0">
        <w:rPr>
          <w:rFonts w:eastAsiaTheme="minorHAnsi"/>
          <w:szCs w:val="26"/>
          <w:lang w:eastAsia="en-US"/>
        </w:rPr>
        <w:t>проведення оцінки майна комунальної власності</w:t>
      </w:r>
      <w:r w:rsidR="003E5451" w:rsidRPr="005A5DA0">
        <w:rPr>
          <w:szCs w:val="26"/>
        </w:rPr>
        <w:t xml:space="preserve"> </w:t>
      </w:r>
      <w:r w:rsidRPr="005A5DA0">
        <w:rPr>
          <w:szCs w:val="26"/>
        </w:rPr>
        <w:t xml:space="preserve">для взяття </w:t>
      </w:r>
      <w:r w:rsidR="003E5451" w:rsidRPr="005A5DA0">
        <w:rPr>
          <w:szCs w:val="26"/>
        </w:rPr>
        <w:t>його</w:t>
      </w:r>
      <w:r w:rsidRPr="005A5DA0">
        <w:rPr>
          <w:szCs w:val="26"/>
        </w:rPr>
        <w:t xml:space="preserve"> на баланс, </w:t>
      </w:r>
      <w:r w:rsidR="003E5451" w:rsidRPr="005A5DA0">
        <w:rPr>
          <w:szCs w:val="26"/>
        </w:rPr>
        <w:t xml:space="preserve">оплати послуг з проєктування внутрішніх мереж електропостачання комунальних приміщень, сплати судового збору, а також для придбання комп’ютерної техніки для забезпечення роботи апарату міської ради, </w:t>
      </w:r>
      <w:r w:rsidR="00F811BF">
        <w:rPr>
          <w:szCs w:val="26"/>
        </w:rPr>
        <w:t xml:space="preserve">а також задля збільшення суми </w:t>
      </w:r>
      <w:r w:rsidR="00F811BF" w:rsidRPr="005A5DA0">
        <w:rPr>
          <w:szCs w:val="26"/>
        </w:rPr>
        <w:t>в</w:t>
      </w:r>
      <w:r w:rsidR="00F811BF" w:rsidRPr="005A5DA0">
        <w:rPr>
          <w:rFonts w:eastAsiaTheme="minorHAnsi"/>
          <w:szCs w:val="26"/>
          <w:lang w:eastAsia="en-US"/>
        </w:rPr>
        <w:t xml:space="preserve">инагороди </w:t>
      </w:r>
      <w:r w:rsidR="00F811BF" w:rsidRPr="005A5DA0">
        <w:rPr>
          <w:szCs w:val="26"/>
        </w:rPr>
        <w:t>у вигляді грошової адресної виплати громадянам та представникам колективів</w:t>
      </w:r>
      <w:r w:rsidR="00F811BF">
        <w:rPr>
          <w:szCs w:val="26"/>
        </w:rPr>
        <w:t>,</w:t>
      </w:r>
      <w:bookmarkStart w:id="0" w:name="_GoBack"/>
      <w:bookmarkEnd w:id="0"/>
      <w:r w:rsidR="00F811BF">
        <w:rPr>
          <w:szCs w:val="26"/>
        </w:rPr>
        <w:t xml:space="preserve"> </w:t>
      </w:r>
      <w:r w:rsidRPr="005A5DA0">
        <w:rPr>
          <w:szCs w:val="26"/>
        </w:rPr>
        <w:t xml:space="preserve">враховуючи висновки постійної комісії міської ради </w:t>
      </w:r>
      <w:r w:rsidRPr="005A5DA0">
        <w:rPr>
          <w:bCs/>
          <w:szCs w:val="26"/>
          <w:bdr w:val="none" w:sz="0" w:space="0" w:color="auto" w:frame="1"/>
          <w:shd w:val="clear" w:color="auto" w:fill="FFFFFF"/>
        </w:rPr>
        <w:t>з питань фінансів, бюджету, планування соціально-економічного розвитку, інвестицій та міжнародного співробітництва</w:t>
      </w:r>
      <w:r w:rsidRPr="005A5DA0">
        <w:rPr>
          <w:szCs w:val="26"/>
        </w:rPr>
        <w:t>, Гніванська міська рада ВИРІШИЛА:</w:t>
      </w:r>
    </w:p>
    <w:p w:rsidR="003B0645" w:rsidRPr="003E5451" w:rsidRDefault="003B0645" w:rsidP="004A55E3">
      <w:pPr>
        <w:jc w:val="both"/>
        <w:rPr>
          <w:bCs/>
          <w:sz w:val="16"/>
          <w:szCs w:val="16"/>
        </w:rPr>
      </w:pPr>
    </w:p>
    <w:p w:rsidR="003B0645" w:rsidRPr="005A5DA0" w:rsidRDefault="003B0645" w:rsidP="004A55E3">
      <w:pPr>
        <w:jc w:val="both"/>
        <w:rPr>
          <w:szCs w:val="26"/>
        </w:rPr>
      </w:pPr>
      <w:r w:rsidRPr="005A5DA0">
        <w:rPr>
          <w:szCs w:val="26"/>
        </w:rPr>
        <w:t xml:space="preserve">     1. Затвердити зміни до «Програми розвитку місцевого самоврядування Гніванської міської ради на 2023-2025 роки» з урахуванням змін, затверджених рішенням 2</w:t>
      </w:r>
      <w:r w:rsidR="00865C0C" w:rsidRPr="005A5DA0">
        <w:rPr>
          <w:szCs w:val="26"/>
        </w:rPr>
        <w:t>8</w:t>
      </w:r>
      <w:r w:rsidRPr="005A5DA0">
        <w:rPr>
          <w:szCs w:val="26"/>
        </w:rPr>
        <w:t xml:space="preserve"> сесії Гніванської міської ради 8 скликання № 9</w:t>
      </w:r>
      <w:r w:rsidR="00865C0C" w:rsidRPr="005A5DA0">
        <w:rPr>
          <w:szCs w:val="26"/>
        </w:rPr>
        <w:t>5</w:t>
      </w:r>
      <w:r w:rsidRPr="005A5DA0">
        <w:rPr>
          <w:szCs w:val="26"/>
        </w:rPr>
        <w:t xml:space="preserve">4 від </w:t>
      </w:r>
      <w:r w:rsidR="00865C0C" w:rsidRPr="005A5DA0">
        <w:rPr>
          <w:szCs w:val="26"/>
        </w:rPr>
        <w:t>25</w:t>
      </w:r>
      <w:r w:rsidRPr="005A5DA0">
        <w:rPr>
          <w:szCs w:val="26"/>
        </w:rPr>
        <w:t>.0</w:t>
      </w:r>
      <w:r w:rsidR="00865C0C" w:rsidRPr="005A5DA0">
        <w:rPr>
          <w:szCs w:val="26"/>
        </w:rPr>
        <w:t>8</w:t>
      </w:r>
      <w:r w:rsidRPr="005A5DA0">
        <w:rPr>
          <w:szCs w:val="26"/>
        </w:rPr>
        <w:t>.2023, а саме:</w:t>
      </w:r>
    </w:p>
    <w:p w:rsidR="005A5DA0" w:rsidRPr="005A5DA0" w:rsidRDefault="005A5DA0" w:rsidP="005A5DA0">
      <w:pPr>
        <w:jc w:val="both"/>
        <w:rPr>
          <w:szCs w:val="26"/>
        </w:rPr>
      </w:pPr>
      <w:r w:rsidRPr="005A5DA0">
        <w:rPr>
          <w:szCs w:val="26"/>
        </w:rPr>
        <w:t xml:space="preserve">     1.1.  в пункті 12 додатку 3 «</w:t>
      </w:r>
      <w:r w:rsidRPr="005A5DA0">
        <w:rPr>
          <w:rFonts w:eastAsiaTheme="minorHAnsi"/>
          <w:szCs w:val="26"/>
          <w:lang w:eastAsia="en-US"/>
        </w:rPr>
        <w:t>Заходи з реалізації програми розвитку місцевого самоврядування Гніванської міської ради на 2023-2025 роки»,</w:t>
      </w:r>
      <w:r w:rsidRPr="005A5DA0">
        <w:rPr>
          <w:szCs w:val="26"/>
        </w:rPr>
        <w:t xml:space="preserve"> суму в</w:t>
      </w:r>
      <w:r w:rsidRPr="005A5DA0">
        <w:rPr>
          <w:rFonts w:eastAsiaTheme="minorHAnsi"/>
          <w:szCs w:val="26"/>
          <w:lang w:eastAsia="en-US"/>
        </w:rPr>
        <w:t xml:space="preserve">инагороди </w:t>
      </w:r>
      <w:r w:rsidRPr="005A5DA0">
        <w:rPr>
          <w:szCs w:val="26"/>
        </w:rPr>
        <w:t xml:space="preserve">у вигляді грошової адресної виплати громадянам та представникам колективів збільшити на 86,000 </w:t>
      </w:r>
      <w:proofErr w:type="spellStart"/>
      <w:r w:rsidRPr="005A5DA0">
        <w:rPr>
          <w:szCs w:val="26"/>
        </w:rPr>
        <w:t>тис.грн</w:t>
      </w:r>
      <w:proofErr w:type="spellEnd"/>
      <w:r w:rsidRPr="005A5DA0">
        <w:rPr>
          <w:szCs w:val="26"/>
        </w:rPr>
        <w:t xml:space="preserve"> до суми 359,000 </w:t>
      </w:r>
      <w:proofErr w:type="spellStart"/>
      <w:r w:rsidRPr="005A5DA0">
        <w:rPr>
          <w:szCs w:val="26"/>
        </w:rPr>
        <w:t>тис.грн</w:t>
      </w:r>
      <w:proofErr w:type="spellEnd"/>
      <w:r w:rsidRPr="005A5DA0">
        <w:rPr>
          <w:szCs w:val="26"/>
        </w:rPr>
        <w:t xml:space="preserve"> для виплати адресної грошової допомоги;</w:t>
      </w:r>
    </w:p>
    <w:p w:rsidR="00D522CC" w:rsidRPr="005A5DA0" w:rsidRDefault="003B0645" w:rsidP="00D522CC">
      <w:pPr>
        <w:jc w:val="both"/>
        <w:rPr>
          <w:szCs w:val="26"/>
        </w:rPr>
      </w:pPr>
      <w:r w:rsidRPr="005A5DA0">
        <w:rPr>
          <w:szCs w:val="26"/>
        </w:rPr>
        <w:t xml:space="preserve">     1.</w:t>
      </w:r>
      <w:r w:rsidR="005A5DA0" w:rsidRPr="005A5DA0">
        <w:rPr>
          <w:szCs w:val="26"/>
        </w:rPr>
        <w:t>2</w:t>
      </w:r>
      <w:r w:rsidRPr="005A5DA0">
        <w:rPr>
          <w:szCs w:val="26"/>
        </w:rPr>
        <w:t>.</w:t>
      </w:r>
      <w:r w:rsidR="00D522CC" w:rsidRPr="005A5DA0">
        <w:rPr>
          <w:szCs w:val="26"/>
        </w:rPr>
        <w:t xml:space="preserve">   в пункті 14 додатку 3 «</w:t>
      </w:r>
      <w:r w:rsidR="00D522CC" w:rsidRPr="005A5DA0">
        <w:rPr>
          <w:rFonts w:eastAsiaTheme="minorHAnsi"/>
          <w:szCs w:val="26"/>
          <w:lang w:eastAsia="en-US"/>
        </w:rPr>
        <w:t>Заходи з реалізації програми розвитку місцевого самоврядування Гніванської міської ради на 2023-2025 роки»</w:t>
      </w:r>
      <w:r w:rsidR="00D522CC" w:rsidRPr="005A5DA0">
        <w:rPr>
          <w:szCs w:val="26"/>
        </w:rPr>
        <w:t xml:space="preserve"> суму для оплати послуг з проведення оцінки комунального майна збільшити на 30,914 </w:t>
      </w:r>
      <w:proofErr w:type="spellStart"/>
      <w:r w:rsidR="00D522CC" w:rsidRPr="005A5DA0">
        <w:rPr>
          <w:szCs w:val="26"/>
        </w:rPr>
        <w:t>тис.грн</w:t>
      </w:r>
      <w:proofErr w:type="spellEnd"/>
      <w:r w:rsidR="00D522CC" w:rsidRPr="005A5DA0">
        <w:rPr>
          <w:szCs w:val="26"/>
        </w:rPr>
        <w:t xml:space="preserve"> до суми 101,964 </w:t>
      </w:r>
      <w:proofErr w:type="spellStart"/>
      <w:r w:rsidR="00D522CC" w:rsidRPr="005A5DA0">
        <w:rPr>
          <w:szCs w:val="26"/>
        </w:rPr>
        <w:t>тис.грн</w:t>
      </w:r>
      <w:proofErr w:type="spellEnd"/>
      <w:r w:rsidR="00D522CC" w:rsidRPr="005A5DA0">
        <w:rPr>
          <w:szCs w:val="26"/>
        </w:rPr>
        <w:t>, у тому числі:</w:t>
      </w:r>
    </w:p>
    <w:p w:rsidR="00D522CC" w:rsidRPr="005A5DA0" w:rsidRDefault="003E5451" w:rsidP="00D522CC">
      <w:pPr>
        <w:jc w:val="both"/>
        <w:rPr>
          <w:szCs w:val="26"/>
        </w:rPr>
      </w:pPr>
      <w:r w:rsidRPr="005A5DA0">
        <w:rPr>
          <w:szCs w:val="26"/>
        </w:rPr>
        <w:t xml:space="preserve">    </w:t>
      </w:r>
      <w:r w:rsidR="00D522CC" w:rsidRPr="005A5DA0">
        <w:rPr>
          <w:szCs w:val="26"/>
        </w:rPr>
        <w:t xml:space="preserve">- в сумі 12,992 грн - на проведення оцінки артезіанської свердловини № 683А по </w:t>
      </w:r>
      <w:proofErr w:type="spellStart"/>
      <w:r w:rsidR="00D522CC" w:rsidRPr="005A5DA0">
        <w:rPr>
          <w:szCs w:val="26"/>
        </w:rPr>
        <w:t>вул.Промисловій</w:t>
      </w:r>
      <w:proofErr w:type="spellEnd"/>
      <w:r w:rsidR="00D522CC" w:rsidRPr="005A5DA0">
        <w:rPr>
          <w:szCs w:val="26"/>
        </w:rPr>
        <w:t xml:space="preserve"> в </w:t>
      </w:r>
      <w:proofErr w:type="spellStart"/>
      <w:r w:rsidR="00D522CC" w:rsidRPr="005A5DA0">
        <w:rPr>
          <w:szCs w:val="26"/>
        </w:rPr>
        <w:t>м.Гнівані</w:t>
      </w:r>
      <w:proofErr w:type="spellEnd"/>
      <w:r w:rsidR="00D522CC" w:rsidRPr="005A5DA0">
        <w:rPr>
          <w:szCs w:val="26"/>
        </w:rPr>
        <w:t xml:space="preserve"> та водонапірної башти по вул. </w:t>
      </w:r>
      <w:proofErr w:type="spellStart"/>
      <w:r w:rsidR="00D522CC" w:rsidRPr="005A5DA0">
        <w:rPr>
          <w:szCs w:val="26"/>
        </w:rPr>
        <w:t>М.Ковач</w:t>
      </w:r>
      <w:proofErr w:type="spellEnd"/>
      <w:r w:rsidR="00D522CC" w:rsidRPr="005A5DA0">
        <w:rPr>
          <w:szCs w:val="26"/>
        </w:rPr>
        <w:t xml:space="preserve">, 1, в </w:t>
      </w:r>
      <w:proofErr w:type="spellStart"/>
      <w:r w:rsidR="00D522CC" w:rsidRPr="005A5DA0">
        <w:rPr>
          <w:szCs w:val="26"/>
        </w:rPr>
        <w:t>м.Гнівані</w:t>
      </w:r>
      <w:proofErr w:type="spellEnd"/>
      <w:r w:rsidR="00D522CC" w:rsidRPr="005A5DA0">
        <w:rPr>
          <w:szCs w:val="26"/>
        </w:rPr>
        <w:t>;</w:t>
      </w:r>
    </w:p>
    <w:p w:rsidR="00D522CC" w:rsidRPr="005A5DA0" w:rsidRDefault="003E5451" w:rsidP="00D522CC">
      <w:pPr>
        <w:jc w:val="both"/>
        <w:rPr>
          <w:szCs w:val="26"/>
        </w:rPr>
      </w:pPr>
      <w:r w:rsidRPr="005A5DA0">
        <w:rPr>
          <w:szCs w:val="26"/>
        </w:rPr>
        <w:t xml:space="preserve">    </w:t>
      </w:r>
      <w:r w:rsidR="00D522CC" w:rsidRPr="005A5DA0">
        <w:rPr>
          <w:szCs w:val="26"/>
        </w:rPr>
        <w:t xml:space="preserve">- в сумі 3,045 грн – на проведення оцінки нежитлового вбудованого приміщення будівлі по вул. </w:t>
      </w:r>
      <w:proofErr w:type="spellStart"/>
      <w:r w:rsidR="00D522CC" w:rsidRPr="005A5DA0">
        <w:rPr>
          <w:szCs w:val="26"/>
        </w:rPr>
        <w:t>Диитрівській</w:t>
      </w:r>
      <w:proofErr w:type="spellEnd"/>
      <w:r w:rsidR="00D522CC" w:rsidRPr="005A5DA0">
        <w:rPr>
          <w:szCs w:val="26"/>
        </w:rPr>
        <w:t xml:space="preserve">, 94, в </w:t>
      </w:r>
      <w:proofErr w:type="spellStart"/>
      <w:r w:rsidR="00D522CC" w:rsidRPr="005A5DA0">
        <w:rPr>
          <w:szCs w:val="26"/>
        </w:rPr>
        <w:t>с.Селище</w:t>
      </w:r>
      <w:proofErr w:type="spellEnd"/>
      <w:r w:rsidR="00D522CC" w:rsidRPr="005A5DA0">
        <w:rPr>
          <w:szCs w:val="26"/>
        </w:rPr>
        <w:t xml:space="preserve"> для укладення договору його оренди;</w:t>
      </w:r>
    </w:p>
    <w:p w:rsidR="00D522CC" w:rsidRPr="005A5DA0" w:rsidRDefault="003E5451" w:rsidP="00D522CC">
      <w:pPr>
        <w:jc w:val="both"/>
        <w:rPr>
          <w:szCs w:val="26"/>
        </w:rPr>
      </w:pPr>
      <w:r w:rsidRPr="005A5DA0">
        <w:rPr>
          <w:szCs w:val="26"/>
        </w:rPr>
        <w:t xml:space="preserve">   </w:t>
      </w:r>
      <w:r w:rsidR="00D522CC" w:rsidRPr="005A5DA0">
        <w:rPr>
          <w:szCs w:val="26"/>
        </w:rPr>
        <w:t>- в сумі 14,877 грн – дл</w:t>
      </w:r>
      <w:r w:rsidR="009F2F9F" w:rsidRPr="005A5DA0">
        <w:rPr>
          <w:szCs w:val="26"/>
        </w:rPr>
        <w:t>я</w:t>
      </w:r>
      <w:r w:rsidR="00D522CC" w:rsidRPr="005A5DA0">
        <w:rPr>
          <w:szCs w:val="26"/>
        </w:rPr>
        <w:t xml:space="preserve"> проведення оцінки 26 шт. вуличних криниць в селах Демидівка, </w:t>
      </w:r>
      <w:proofErr w:type="spellStart"/>
      <w:r w:rsidR="00D522CC" w:rsidRPr="005A5DA0">
        <w:rPr>
          <w:szCs w:val="26"/>
        </w:rPr>
        <w:t>Могилівка</w:t>
      </w:r>
      <w:proofErr w:type="spellEnd"/>
      <w:r w:rsidR="00D522CC" w:rsidRPr="005A5DA0">
        <w:rPr>
          <w:szCs w:val="26"/>
        </w:rPr>
        <w:t xml:space="preserve">, </w:t>
      </w:r>
      <w:proofErr w:type="spellStart"/>
      <w:r w:rsidR="00D522CC" w:rsidRPr="005A5DA0">
        <w:rPr>
          <w:szCs w:val="26"/>
        </w:rPr>
        <w:t>Ворошилівка</w:t>
      </w:r>
      <w:proofErr w:type="spellEnd"/>
      <w:r w:rsidR="00D522CC" w:rsidRPr="005A5DA0">
        <w:rPr>
          <w:szCs w:val="26"/>
        </w:rPr>
        <w:t xml:space="preserve">, Потоки і </w:t>
      </w:r>
      <w:proofErr w:type="spellStart"/>
      <w:r w:rsidR="00D522CC" w:rsidRPr="005A5DA0">
        <w:rPr>
          <w:szCs w:val="26"/>
        </w:rPr>
        <w:t>Рижавка</w:t>
      </w:r>
      <w:proofErr w:type="spellEnd"/>
      <w:r w:rsidR="00D522CC" w:rsidRPr="005A5DA0">
        <w:rPr>
          <w:szCs w:val="26"/>
        </w:rPr>
        <w:t>.</w:t>
      </w:r>
    </w:p>
    <w:p w:rsidR="003E5451" w:rsidRPr="005A5DA0" w:rsidRDefault="003B0645" w:rsidP="003E5451">
      <w:pPr>
        <w:jc w:val="both"/>
        <w:rPr>
          <w:szCs w:val="26"/>
        </w:rPr>
      </w:pPr>
      <w:r w:rsidRPr="005A5DA0">
        <w:rPr>
          <w:szCs w:val="26"/>
        </w:rPr>
        <w:lastRenderedPageBreak/>
        <w:t xml:space="preserve"> </w:t>
      </w:r>
      <w:r w:rsidR="0092476D" w:rsidRPr="005A5DA0">
        <w:rPr>
          <w:szCs w:val="26"/>
        </w:rPr>
        <w:t xml:space="preserve"> </w:t>
      </w:r>
      <w:r w:rsidR="006A2016" w:rsidRPr="005A5DA0">
        <w:rPr>
          <w:szCs w:val="26"/>
        </w:rPr>
        <w:t xml:space="preserve">  1.</w:t>
      </w:r>
      <w:r w:rsidR="005A5DA0">
        <w:rPr>
          <w:szCs w:val="26"/>
        </w:rPr>
        <w:t>3</w:t>
      </w:r>
      <w:r w:rsidR="006A2016" w:rsidRPr="005A5DA0">
        <w:rPr>
          <w:szCs w:val="26"/>
        </w:rPr>
        <w:t xml:space="preserve">. </w:t>
      </w:r>
      <w:r w:rsidR="0038552A" w:rsidRPr="005A5DA0">
        <w:rPr>
          <w:szCs w:val="26"/>
        </w:rPr>
        <w:t>в пункті 15</w:t>
      </w:r>
      <w:r w:rsidR="0092476D" w:rsidRPr="005A5DA0">
        <w:rPr>
          <w:szCs w:val="26"/>
        </w:rPr>
        <w:t xml:space="preserve"> додатку 3 «</w:t>
      </w:r>
      <w:r w:rsidR="0092476D" w:rsidRPr="005A5DA0">
        <w:rPr>
          <w:rFonts w:eastAsiaTheme="minorHAnsi"/>
          <w:szCs w:val="26"/>
          <w:lang w:eastAsia="en-US"/>
        </w:rPr>
        <w:t>Заходи з реалізації програми розвитку місцевого самоврядування Гніванської міської ради на 2023-2025 роки»</w:t>
      </w:r>
      <w:r w:rsidR="0092476D" w:rsidRPr="005A5DA0">
        <w:rPr>
          <w:szCs w:val="26"/>
        </w:rPr>
        <w:t xml:space="preserve"> суму збільшити на </w:t>
      </w:r>
      <w:r w:rsidR="004F0ADF" w:rsidRPr="005A5DA0">
        <w:rPr>
          <w:szCs w:val="26"/>
        </w:rPr>
        <w:t>10,155</w:t>
      </w:r>
      <w:r w:rsidR="0092476D" w:rsidRPr="005A5DA0">
        <w:rPr>
          <w:color w:val="C00000"/>
          <w:szCs w:val="26"/>
        </w:rPr>
        <w:t xml:space="preserve"> </w:t>
      </w:r>
      <w:r w:rsidR="0092476D" w:rsidRPr="005A5DA0">
        <w:rPr>
          <w:szCs w:val="26"/>
        </w:rPr>
        <w:t xml:space="preserve">тис. грн </w:t>
      </w:r>
      <w:r w:rsidR="0078673B" w:rsidRPr="005A5DA0">
        <w:rPr>
          <w:szCs w:val="26"/>
        </w:rPr>
        <w:t xml:space="preserve">до суми </w:t>
      </w:r>
      <w:r w:rsidR="00295DB3" w:rsidRPr="005A5DA0">
        <w:rPr>
          <w:szCs w:val="26"/>
        </w:rPr>
        <w:t>44,</w:t>
      </w:r>
      <w:r w:rsidR="005F7D26" w:rsidRPr="005A5DA0">
        <w:rPr>
          <w:szCs w:val="26"/>
        </w:rPr>
        <w:t xml:space="preserve">629 </w:t>
      </w:r>
      <w:proofErr w:type="spellStart"/>
      <w:r w:rsidR="005F7D26" w:rsidRPr="005A5DA0">
        <w:rPr>
          <w:szCs w:val="26"/>
        </w:rPr>
        <w:t>тис.грн</w:t>
      </w:r>
      <w:proofErr w:type="spellEnd"/>
      <w:r w:rsidR="005F7D26" w:rsidRPr="005A5DA0">
        <w:rPr>
          <w:szCs w:val="26"/>
        </w:rPr>
        <w:t xml:space="preserve"> </w:t>
      </w:r>
      <w:r w:rsidR="0092476D" w:rsidRPr="005A5DA0">
        <w:rPr>
          <w:szCs w:val="26"/>
        </w:rPr>
        <w:t>для сплати судового збору</w:t>
      </w:r>
      <w:r w:rsidR="004F0ADF" w:rsidRPr="005A5DA0">
        <w:rPr>
          <w:szCs w:val="26"/>
        </w:rPr>
        <w:t xml:space="preserve"> для подачі майнового позову до ПП «Еліта-</w:t>
      </w:r>
      <w:proofErr w:type="spellStart"/>
      <w:r w:rsidR="004F0ADF" w:rsidRPr="005A5DA0">
        <w:rPr>
          <w:szCs w:val="26"/>
        </w:rPr>
        <w:t>Індустріал</w:t>
      </w:r>
      <w:proofErr w:type="spellEnd"/>
      <w:r w:rsidR="004F0ADF" w:rsidRPr="005A5DA0">
        <w:rPr>
          <w:szCs w:val="26"/>
        </w:rPr>
        <w:t>» згідно акту ревізії</w:t>
      </w:r>
      <w:r w:rsidR="0092476D" w:rsidRPr="005A5DA0">
        <w:rPr>
          <w:szCs w:val="26"/>
        </w:rPr>
        <w:t>;</w:t>
      </w:r>
      <w:r w:rsidR="003E5451" w:rsidRPr="005A5DA0">
        <w:rPr>
          <w:rFonts w:eastAsiaTheme="minorHAnsi"/>
          <w:szCs w:val="26"/>
          <w:lang w:eastAsia="en-US"/>
        </w:rPr>
        <w:t xml:space="preserve"> </w:t>
      </w:r>
      <w:r w:rsidR="0092476D" w:rsidRPr="005A5DA0">
        <w:rPr>
          <w:rFonts w:eastAsiaTheme="minorHAnsi"/>
          <w:szCs w:val="26"/>
          <w:lang w:eastAsia="en-US"/>
        </w:rPr>
        <w:t xml:space="preserve">Гніванської міської ради </w:t>
      </w:r>
    </w:p>
    <w:p w:rsidR="00380821" w:rsidRPr="005A5DA0" w:rsidRDefault="003E5451" w:rsidP="003E5451">
      <w:pPr>
        <w:jc w:val="both"/>
        <w:rPr>
          <w:rFonts w:eastAsiaTheme="minorHAnsi"/>
          <w:szCs w:val="26"/>
          <w:lang w:eastAsia="en-US"/>
        </w:rPr>
      </w:pPr>
      <w:r w:rsidRPr="005A5DA0">
        <w:rPr>
          <w:szCs w:val="26"/>
        </w:rPr>
        <w:t xml:space="preserve">    1.</w:t>
      </w:r>
      <w:r w:rsidR="005A5DA0">
        <w:rPr>
          <w:szCs w:val="26"/>
        </w:rPr>
        <w:t>4</w:t>
      </w:r>
      <w:r w:rsidRPr="005A5DA0">
        <w:rPr>
          <w:szCs w:val="26"/>
        </w:rPr>
        <w:t>. в пункті 17 додатку 3 «</w:t>
      </w:r>
      <w:r w:rsidRPr="005A5DA0">
        <w:rPr>
          <w:rFonts w:eastAsiaTheme="minorHAnsi"/>
          <w:szCs w:val="26"/>
          <w:lang w:eastAsia="en-US"/>
        </w:rPr>
        <w:t>Заходи з реалізації програми розвитку місцевого самовряду</w:t>
      </w:r>
      <w:r w:rsidR="009F2F9F" w:rsidRPr="005A5DA0">
        <w:rPr>
          <w:rFonts w:eastAsiaTheme="minorHAnsi"/>
          <w:szCs w:val="26"/>
          <w:lang w:eastAsia="en-US"/>
        </w:rPr>
        <w:t>вання</w:t>
      </w:r>
      <w:r w:rsidRPr="005A5DA0">
        <w:rPr>
          <w:rFonts w:eastAsiaTheme="minorHAnsi"/>
          <w:szCs w:val="26"/>
          <w:lang w:eastAsia="en-US"/>
        </w:rPr>
        <w:t xml:space="preserve"> </w:t>
      </w:r>
      <w:r w:rsidR="0092476D" w:rsidRPr="005A5DA0">
        <w:rPr>
          <w:rFonts w:eastAsiaTheme="minorHAnsi"/>
          <w:szCs w:val="26"/>
          <w:lang w:eastAsia="en-US"/>
        </w:rPr>
        <w:t>на 2023-2025 роки»,</w:t>
      </w:r>
      <w:r w:rsidR="0092476D" w:rsidRPr="005A5DA0">
        <w:rPr>
          <w:szCs w:val="26"/>
        </w:rPr>
        <w:t xml:space="preserve"> суму збільшити на  </w:t>
      </w:r>
      <w:r w:rsidR="00380821" w:rsidRPr="005A5DA0">
        <w:rPr>
          <w:szCs w:val="26"/>
        </w:rPr>
        <w:t>11</w:t>
      </w:r>
      <w:r w:rsidR="0092476D" w:rsidRPr="005A5DA0">
        <w:rPr>
          <w:szCs w:val="26"/>
        </w:rPr>
        <w:t>,</w:t>
      </w:r>
      <w:r w:rsidR="00380821" w:rsidRPr="005A5DA0">
        <w:rPr>
          <w:szCs w:val="26"/>
        </w:rPr>
        <w:t xml:space="preserve">538  </w:t>
      </w:r>
      <w:r w:rsidR="0092476D" w:rsidRPr="005A5DA0">
        <w:rPr>
          <w:szCs w:val="26"/>
        </w:rPr>
        <w:t xml:space="preserve">грн </w:t>
      </w:r>
      <w:r w:rsidR="00380821" w:rsidRPr="005A5DA0">
        <w:rPr>
          <w:szCs w:val="26"/>
        </w:rPr>
        <w:t xml:space="preserve">до суми 61,538 </w:t>
      </w:r>
      <w:proofErr w:type="spellStart"/>
      <w:r w:rsidR="00380821" w:rsidRPr="005A5DA0">
        <w:rPr>
          <w:szCs w:val="26"/>
        </w:rPr>
        <w:t>тис.грн</w:t>
      </w:r>
      <w:proofErr w:type="spellEnd"/>
      <w:r w:rsidR="00380821" w:rsidRPr="005A5DA0">
        <w:rPr>
          <w:szCs w:val="26"/>
        </w:rPr>
        <w:t xml:space="preserve"> на оплату</w:t>
      </w:r>
      <w:r w:rsidR="0092476D" w:rsidRPr="005A5DA0">
        <w:rPr>
          <w:szCs w:val="26"/>
        </w:rPr>
        <w:t xml:space="preserve"> послуг з </w:t>
      </w:r>
      <w:r w:rsidR="009912FD" w:rsidRPr="005A5DA0">
        <w:rPr>
          <w:szCs w:val="26"/>
        </w:rPr>
        <w:t>проє</w:t>
      </w:r>
      <w:r w:rsidR="00380821" w:rsidRPr="005A5DA0">
        <w:rPr>
          <w:szCs w:val="26"/>
        </w:rPr>
        <w:t xml:space="preserve">ктування внутрішніх мереж електропостачання </w:t>
      </w:r>
      <w:r w:rsidR="00380821" w:rsidRPr="005A5DA0">
        <w:rPr>
          <w:rFonts w:eastAsiaTheme="minorHAnsi"/>
          <w:szCs w:val="26"/>
          <w:lang w:eastAsia="en-US"/>
        </w:rPr>
        <w:t>майна комунальної власності, а саме:</w:t>
      </w:r>
    </w:p>
    <w:p w:rsidR="00380821" w:rsidRPr="005A5DA0" w:rsidRDefault="00380821" w:rsidP="0092476D">
      <w:pPr>
        <w:tabs>
          <w:tab w:val="left" w:pos="993"/>
          <w:tab w:val="left" w:pos="1134"/>
          <w:tab w:val="left" w:pos="1276"/>
        </w:tabs>
        <w:jc w:val="both"/>
        <w:rPr>
          <w:rFonts w:eastAsiaTheme="minorHAnsi"/>
          <w:szCs w:val="26"/>
          <w:lang w:eastAsia="en-US"/>
        </w:rPr>
      </w:pPr>
      <w:r w:rsidRPr="005A5DA0">
        <w:rPr>
          <w:rFonts w:eastAsiaTheme="minorHAnsi"/>
          <w:szCs w:val="26"/>
          <w:lang w:eastAsia="en-US"/>
        </w:rPr>
        <w:t xml:space="preserve">  - в сумі 4.324 грн – в приміщенні по вул</w:t>
      </w:r>
      <w:r w:rsidR="00B001A5" w:rsidRPr="005A5DA0">
        <w:rPr>
          <w:rFonts w:eastAsiaTheme="minorHAnsi"/>
          <w:szCs w:val="26"/>
          <w:lang w:eastAsia="en-US"/>
        </w:rPr>
        <w:t>.</w:t>
      </w:r>
      <w:r w:rsidRPr="005A5DA0">
        <w:rPr>
          <w:rFonts w:eastAsiaTheme="minorHAnsi"/>
          <w:szCs w:val="26"/>
          <w:lang w:eastAsia="en-US"/>
        </w:rPr>
        <w:t xml:space="preserve"> </w:t>
      </w:r>
      <w:r w:rsidR="00B001A5" w:rsidRPr="005A5DA0">
        <w:rPr>
          <w:rFonts w:eastAsiaTheme="minorHAnsi"/>
          <w:szCs w:val="26"/>
          <w:lang w:eastAsia="en-US"/>
        </w:rPr>
        <w:t>К</w:t>
      </w:r>
      <w:r w:rsidRPr="005A5DA0">
        <w:rPr>
          <w:rFonts w:eastAsiaTheme="minorHAnsi"/>
          <w:szCs w:val="26"/>
          <w:lang w:eastAsia="en-US"/>
        </w:rPr>
        <w:t>вітнева, 2, в м.</w:t>
      </w:r>
      <w:r w:rsidR="00B001A5" w:rsidRPr="005A5DA0">
        <w:rPr>
          <w:rFonts w:eastAsiaTheme="minorHAnsi"/>
          <w:szCs w:val="26"/>
          <w:lang w:eastAsia="en-US"/>
        </w:rPr>
        <w:t xml:space="preserve"> </w:t>
      </w:r>
      <w:proofErr w:type="spellStart"/>
      <w:r w:rsidRPr="005A5DA0">
        <w:rPr>
          <w:rFonts w:eastAsiaTheme="minorHAnsi"/>
          <w:szCs w:val="26"/>
          <w:lang w:eastAsia="en-US"/>
        </w:rPr>
        <w:t>Гнівані</w:t>
      </w:r>
      <w:proofErr w:type="spellEnd"/>
      <w:r w:rsidRPr="005A5DA0">
        <w:rPr>
          <w:rFonts w:eastAsiaTheme="minorHAnsi"/>
          <w:szCs w:val="26"/>
          <w:lang w:eastAsia="en-US"/>
        </w:rPr>
        <w:t>;</w:t>
      </w:r>
    </w:p>
    <w:p w:rsidR="002E2F04" w:rsidRPr="005A5DA0" w:rsidRDefault="00380821" w:rsidP="00D522CC">
      <w:pPr>
        <w:tabs>
          <w:tab w:val="left" w:pos="993"/>
          <w:tab w:val="left" w:pos="1134"/>
          <w:tab w:val="left" w:pos="1276"/>
        </w:tabs>
        <w:jc w:val="both"/>
        <w:rPr>
          <w:szCs w:val="26"/>
        </w:rPr>
      </w:pPr>
      <w:r w:rsidRPr="005A5DA0">
        <w:rPr>
          <w:rFonts w:eastAsiaTheme="minorHAnsi"/>
          <w:szCs w:val="26"/>
          <w:lang w:eastAsia="en-US"/>
        </w:rPr>
        <w:t xml:space="preserve">  - в сумі 7,214 грн – в приміщенні</w:t>
      </w:r>
      <w:r w:rsidR="000F2946" w:rsidRPr="005A5DA0">
        <w:rPr>
          <w:rFonts w:eastAsiaTheme="minorHAnsi"/>
          <w:szCs w:val="26"/>
          <w:lang w:eastAsia="en-US"/>
        </w:rPr>
        <w:t xml:space="preserve"> по вул. Паркова,4, в м.</w:t>
      </w:r>
      <w:r w:rsidR="00B001A5" w:rsidRPr="005A5DA0">
        <w:rPr>
          <w:rFonts w:eastAsiaTheme="minorHAnsi"/>
          <w:szCs w:val="26"/>
          <w:lang w:eastAsia="en-US"/>
        </w:rPr>
        <w:t xml:space="preserve"> </w:t>
      </w:r>
      <w:proofErr w:type="spellStart"/>
      <w:r w:rsidR="000F2946" w:rsidRPr="005A5DA0">
        <w:rPr>
          <w:rFonts w:eastAsiaTheme="minorHAnsi"/>
          <w:szCs w:val="26"/>
          <w:lang w:eastAsia="en-US"/>
        </w:rPr>
        <w:t>Гнівані</w:t>
      </w:r>
      <w:proofErr w:type="spellEnd"/>
      <w:r w:rsidR="0092476D" w:rsidRPr="005A5DA0">
        <w:rPr>
          <w:szCs w:val="26"/>
        </w:rPr>
        <w:t>;</w:t>
      </w:r>
    </w:p>
    <w:p w:rsidR="003E5451" w:rsidRPr="005A5DA0" w:rsidRDefault="003E5451" w:rsidP="00D522CC">
      <w:pPr>
        <w:tabs>
          <w:tab w:val="left" w:pos="993"/>
          <w:tab w:val="left" w:pos="1134"/>
          <w:tab w:val="left" w:pos="1276"/>
        </w:tabs>
        <w:jc w:val="both"/>
        <w:rPr>
          <w:szCs w:val="26"/>
        </w:rPr>
      </w:pPr>
    </w:p>
    <w:p w:rsidR="00A06292" w:rsidRPr="005A5DA0" w:rsidRDefault="0021448E" w:rsidP="004A55E3">
      <w:pPr>
        <w:jc w:val="both"/>
        <w:rPr>
          <w:szCs w:val="26"/>
        </w:rPr>
      </w:pPr>
      <w:r w:rsidRPr="005A5DA0">
        <w:rPr>
          <w:szCs w:val="26"/>
        </w:rPr>
        <w:t xml:space="preserve">     1.</w:t>
      </w:r>
      <w:r w:rsidR="005A5DA0">
        <w:rPr>
          <w:szCs w:val="26"/>
        </w:rPr>
        <w:t>5</w:t>
      </w:r>
      <w:r w:rsidRPr="005A5DA0">
        <w:rPr>
          <w:szCs w:val="26"/>
        </w:rPr>
        <w:t>.</w:t>
      </w:r>
      <w:r w:rsidR="00A06292" w:rsidRPr="005A5DA0">
        <w:rPr>
          <w:szCs w:val="26"/>
        </w:rPr>
        <w:t xml:space="preserve">  доповнити додаток 3 «</w:t>
      </w:r>
      <w:r w:rsidR="00A06292" w:rsidRPr="005A5DA0">
        <w:rPr>
          <w:rFonts w:eastAsiaTheme="minorHAnsi"/>
          <w:szCs w:val="26"/>
          <w:lang w:eastAsia="en-US"/>
        </w:rPr>
        <w:t>Заходи з реалізації програми розвитку місцевого самоврядування Гніванської міської ради на 2023-2025 роки»</w:t>
      </w:r>
      <w:r w:rsidR="00A06292" w:rsidRPr="005A5DA0">
        <w:rPr>
          <w:szCs w:val="26"/>
        </w:rPr>
        <w:t xml:space="preserve"> пунктом </w:t>
      </w:r>
      <w:r w:rsidR="00666783" w:rsidRPr="005A5DA0">
        <w:rPr>
          <w:szCs w:val="26"/>
        </w:rPr>
        <w:t>20</w:t>
      </w:r>
      <w:r w:rsidR="00A06292" w:rsidRPr="005A5DA0">
        <w:rPr>
          <w:szCs w:val="26"/>
        </w:rPr>
        <w:t xml:space="preserve">, передбачивши </w:t>
      </w:r>
      <w:r w:rsidR="00375152" w:rsidRPr="005A5DA0">
        <w:rPr>
          <w:szCs w:val="26"/>
        </w:rPr>
        <w:t xml:space="preserve">заходи із </w:t>
      </w:r>
      <w:r w:rsidR="00666783" w:rsidRPr="005A5DA0">
        <w:rPr>
          <w:szCs w:val="26"/>
        </w:rPr>
        <w:t xml:space="preserve">придбання комп’ютерної техніки (ноутбука та персонального комп’ютера) для оснащення робочих місць апарату міської ради  </w:t>
      </w:r>
      <w:r w:rsidR="00A06292" w:rsidRPr="005A5DA0">
        <w:rPr>
          <w:szCs w:val="26"/>
        </w:rPr>
        <w:t xml:space="preserve">на суму </w:t>
      </w:r>
      <w:r w:rsidR="00666783" w:rsidRPr="005A5DA0">
        <w:rPr>
          <w:szCs w:val="26"/>
        </w:rPr>
        <w:t>56</w:t>
      </w:r>
      <w:r w:rsidR="00A06292" w:rsidRPr="005A5DA0">
        <w:rPr>
          <w:szCs w:val="26"/>
        </w:rPr>
        <w:t>,</w:t>
      </w:r>
      <w:r w:rsidR="00666783" w:rsidRPr="005A5DA0">
        <w:rPr>
          <w:szCs w:val="26"/>
        </w:rPr>
        <w:t>0</w:t>
      </w:r>
      <w:r w:rsidR="00A06292" w:rsidRPr="005A5DA0">
        <w:rPr>
          <w:szCs w:val="26"/>
        </w:rPr>
        <w:t xml:space="preserve">00 </w:t>
      </w:r>
      <w:proofErr w:type="spellStart"/>
      <w:r w:rsidR="00A06292" w:rsidRPr="005A5DA0">
        <w:rPr>
          <w:szCs w:val="26"/>
        </w:rPr>
        <w:t>тис.грн</w:t>
      </w:r>
      <w:proofErr w:type="spellEnd"/>
      <w:r w:rsidR="00A06292" w:rsidRPr="005A5DA0">
        <w:rPr>
          <w:szCs w:val="26"/>
        </w:rPr>
        <w:t>;</w:t>
      </w:r>
    </w:p>
    <w:p w:rsidR="003E5451" w:rsidRPr="005A5DA0" w:rsidRDefault="003E5451" w:rsidP="004A55E3">
      <w:pPr>
        <w:jc w:val="both"/>
        <w:rPr>
          <w:szCs w:val="26"/>
        </w:rPr>
      </w:pPr>
    </w:p>
    <w:p w:rsidR="003B0645" w:rsidRPr="005A5DA0" w:rsidRDefault="00552787" w:rsidP="004A55E3">
      <w:pPr>
        <w:jc w:val="both"/>
        <w:rPr>
          <w:szCs w:val="26"/>
        </w:rPr>
      </w:pPr>
      <w:r w:rsidRPr="005A5DA0">
        <w:rPr>
          <w:szCs w:val="26"/>
          <w:shd w:val="clear" w:color="auto" w:fill="FFFFFF"/>
        </w:rPr>
        <w:t xml:space="preserve">     1.6. </w:t>
      </w:r>
      <w:r w:rsidR="003B0645" w:rsidRPr="005A5DA0">
        <w:rPr>
          <w:szCs w:val="26"/>
        </w:rPr>
        <w:t xml:space="preserve">внести зміни відповідно до додатку 2 «Ресурсне забезпечення Програми», збільшивши загальний обсяг ресурсів до суми </w:t>
      </w:r>
      <w:r w:rsidR="004E55AC" w:rsidRPr="005A5DA0">
        <w:rPr>
          <w:szCs w:val="26"/>
        </w:rPr>
        <w:t xml:space="preserve">2 </w:t>
      </w:r>
      <w:r w:rsidR="005A5DA0">
        <w:rPr>
          <w:szCs w:val="26"/>
        </w:rPr>
        <w:t>139</w:t>
      </w:r>
      <w:r w:rsidR="004E55AC" w:rsidRPr="005A5DA0">
        <w:rPr>
          <w:szCs w:val="26"/>
        </w:rPr>
        <w:t xml:space="preserve">,294 </w:t>
      </w:r>
      <w:proofErr w:type="spellStart"/>
      <w:r w:rsidR="003B0645" w:rsidRPr="005A5DA0">
        <w:rPr>
          <w:szCs w:val="26"/>
        </w:rPr>
        <w:t>тис.грн</w:t>
      </w:r>
      <w:proofErr w:type="spellEnd"/>
      <w:r w:rsidR="003B0645" w:rsidRPr="005A5DA0">
        <w:rPr>
          <w:szCs w:val="26"/>
        </w:rPr>
        <w:t xml:space="preserve">,  у тому числі в сумі </w:t>
      </w:r>
      <w:r w:rsidR="004E55AC" w:rsidRPr="005A5DA0">
        <w:rPr>
          <w:szCs w:val="26"/>
        </w:rPr>
        <w:t xml:space="preserve">2 </w:t>
      </w:r>
      <w:r w:rsidR="005A5DA0">
        <w:rPr>
          <w:szCs w:val="26"/>
        </w:rPr>
        <w:t>139</w:t>
      </w:r>
      <w:r w:rsidR="004E55AC" w:rsidRPr="005A5DA0">
        <w:rPr>
          <w:szCs w:val="26"/>
        </w:rPr>
        <w:t xml:space="preserve">,294 </w:t>
      </w:r>
      <w:proofErr w:type="spellStart"/>
      <w:r w:rsidR="003B0645" w:rsidRPr="005A5DA0">
        <w:rPr>
          <w:szCs w:val="26"/>
        </w:rPr>
        <w:t>тис.грн</w:t>
      </w:r>
      <w:proofErr w:type="spellEnd"/>
      <w:r w:rsidR="003B0645" w:rsidRPr="005A5DA0">
        <w:rPr>
          <w:szCs w:val="26"/>
        </w:rPr>
        <w:t xml:space="preserve">  за рахунок бюджету територіальної громади;</w:t>
      </w:r>
      <w:r w:rsidR="003E5451" w:rsidRPr="005A5DA0">
        <w:rPr>
          <w:szCs w:val="26"/>
        </w:rPr>
        <w:t xml:space="preserve">   </w:t>
      </w:r>
    </w:p>
    <w:p w:rsidR="003E5451" w:rsidRPr="005A5DA0" w:rsidRDefault="003E5451" w:rsidP="004A55E3">
      <w:pPr>
        <w:jc w:val="both"/>
        <w:rPr>
          <w:szCs w:val="26"/>
        </w:rPr>
      </w:pPr>
    </w:p>
    <w:p w:rsidR="003B0645" w:rsidRPr="005A5DA0" w:rsidRDefault="003B0645" w:rsidP="004A55E3">
      <w:pPr>
        <w:jc w:val="both"/>
        <w:rPr>
          <w:szCs w:val="26"/>
        </w:rPr>
      </w:pPr>
      <w:r w:rsidRPr="005A5DA0">
        <w:rPr>
          <w:szCs w:val="26"/>
        </w:rPr>
        <w:t xml:space="preserve">     1.</w:t>
      </w:r>
      <w:r w:rsidR="00552787" w:rsidRPr="005A5DA0">
        <w:rPr>
          <w:szCs w:val="26"/>
        </w:rPr>
        <w:t>7</w:t>
      </w:r>
      <w:r w:rsidRPr="005A5DA0">
        <w:rPr>
          <w:szCs w:val="26"/>
        </w:rPr>
        <w:t xml:space="preserve">. внести зміни до пунктів 9 та 9.1 додатку 1 «Паспорт Програми розвитку місцевого самоврядування Гніванської міської ради на 2023-2025 роки»,  збільшивши загальний обсяг грошових ресурсів, необхідних для реалізації Програми, до суми </w:t>
      </w:r>
      <w:r w:rsidR="00C94D77" w:rsidRPr="005A5DA0">
        <w:rPr>
          <w:szCs w:val="26"/>
        </w:rPr>
        <w:t>2</w:t>
      </w:r>
      <w:r w:rsidR="006A2016" w:rsidRPr="005A5DA0">
        <w:rPr>
          <w:szCs w:val="26"/>
        </w:rPr>
        <w:t xml:space="preserve"> </w:t>
      </w:r>
      <w:r w:rsidR="005A5DA0">
        <w:rPr>
          <w:szCs w:val="26"/>
        </w:rPr>
        <w:t>139</w:t>
      </w:r>
      <w:r w:rsidR="006A2016" w:rsidRPr="005A5DA0">
        <w:rPr>
          <w:szCs w:val="26"/>
        </w:rPr>
        <w:t>,</w:t>
      </w:r>
      <w:r w:rsidR="00C94D77" w:rsidRPr="005A5DA0">
        <w:rPr>
          <w:szCs w:val="26"/>
        </w:rPr>
        <w:t xml:space="preserve">294 </w:t>
      </w:r>
      <w:proofErr w:type="spellStart"/>
      <w:r w:rsidRPr="005A5DA0">
        <w:rPr>
          <w:szCs w:val="26"/>
        </w:rPr>
        <w:t>тис.грн</w:t>
      </w:r>
      <w:proofErr w:type="spellEnd"/>
      <w:r w:rsidRPr="005A5DA0">
        <w:rPr>
          <w:szCs w:val="26"/>
        </w:rPr>
        <w:t xml:space="preserve">, у тому числі в сумі </w:t>
      </w:r>
      <w:r w:rsidR="00401DBD" w:rsidRPr="005A5DA0">
        <w:rPr>
          <w:szCs w:val="26"/>
        </w:rPr>
        <w:t xml:space="preserve">2 </w:t>
      </w:r>
      <w:r w:rsidR="005A5DA0">
        <w:rPr>
          <w:szCs w:val="26"/>
        </w:rPr>
        <w:t>139</w:t>
      </w:r>
      <w:r w:rsidR="00401DBD" w:rsidRPr="005A5DA0">
        <w:rPr>
          <w:szCs w:val="26"/>
        </w:rPr>
        <w:t xml:space="preserve">,294 </w:t>
      </w:r>
      <w:proofErr w:type="spellStart"/>
      <w:r w:rsidRPr="005A5DA0">
        <w:rPr>
          <w:szCs w:val="26"/>
        </w:rPr>
        <w:t>тис.грн</w:t>
      </w:r>
      <w:proofErr w:type="spellEnd"/>
      <w:r w:rsidRPr="005A5DA0">
        <w:rPr>
          <w:szCs w:val="26"/>
        </w:rPr>
        <w:t xml:space="preserve"> – на реалізацію Програми в І етапі за рахунок коштів місцевого бюджету</w:t>
      </w:r>
      <w:r w:rsidR="009933FF" w:rsidRPr="005A5DA0">
        <w:rPr>
          <w:szCs w:val="26"/>
        </w:rPr>
        <w:t>.</w:t>
      </w:r>
    </w:p>
    <w:p w:rsidR="009933FF" w:rsidRPr="005A5DA0" w:rsidRDefault="009933FF" w:rsidP="004A55E3">
      <w:pPr>
        <w:jc w:val="both"/>
        <w:rPr>
          <w:szCs w:val="26"/>
        </w:rPr>
      </w:pPr>
    </w:p>
    <w:p w:rsidR="00633A86" w:rsidRPr="005A5DA0" w:rsidRDefault="004B6AC4" w:rsidP="004A55E3">
      <w:pPr>
        <w:jc w:val="both"/>
        <w:rPr>
          <w:szCs w:val="26"/>
        </w:rPr>
      </w:pPr>
      <w:r w:rsidRPr="005A5DA0">
        <w:rPr>
          <w:szCs w:val="26"/>
        </w:rPr>
        <w:t xml:space="preserve">     </w:t>
      </w:r>
      <w:r w:rsidR="003B0645" w:rsidRPr="005A5DA0">
        <w:rPr>
          <w:szCs w:val="26"/>
        </w:rPr>
        <w:t xml:space="preserve">2. </w:t>
      </w:r>
      <w:r w:rsidR="00633A86" w:rsidRPr="005A5DA0">
        <w:rPr>
          <w:szCs w:val="26"/>
        </w:rPr>
        <w:t xml:space="preserve">З урахуванням змін, зазначених в п.1 цього рішення, викласти </w:t>
      </w:r>
      <w:r w:rsidR="00501672" w:rsidRPr="005A5DA0">
        <w:rPr>
          <w:szCs w:val="26"/>
        </w:rPr>
        <w:t xml:space="preserve">пункти 9 та 9.1 додатку 1 «Паспорт Програми розвитку місцевого самоврядування Гніванської міської ради на 2023-2025 роки», додаток 2 «Ресурсне забезпечення Програми» та </w:t>
      </w:r>
      <w:r w:rsidR="00633A86" w:rsidRPr="005A5DA0">
        <w:rPr>
          <w:szCs w:val="26"/>
        </w:rPr>
        <w:t>пункти 12, 14, 16, 18 та 19</w:t>
      </w:r>
      <w:r w:rsidR="002D53F3" w:rsidRPr="005A5DA0">
        <w:rPr>
          <w:szCs w:val="26"/>
        </w:rPr>
        <w:t xml:space="preserve"> додатку 3 «</w:t>
      </w:r>
      <w:r w:rsidR="002D53F3" w:rsidRPr="005A5DA0">
        <w:rPr>
          <w:rFonts w:eastAsiaTheme="minorHAnsi"/>
          <w:szCs w:val="26"/>
          <w:lang w:eastAsia="en-US"/>
        </w:rPr>
        <w:t>Заходи з реалізації програми розвитку місцевого самоврядування Гніванської міської ради на 2023-2025 роки» в редакції згідно додатку до цього рішення</w:t>
      </w:r>
      <w:r w:rsidR="00110C0F" w:rsidRPr="005A5DA0">
        <w:rPr>
          <w:rFonts w:eastAsiaTheme="minorHAnsi"/>
          <w:szCs w:val="26"/>
          <w:lang w:eastAsia="en-US"/>
        </w:rPr>
        <w:t>, що додається</w:t>
      </w:r>
      <w:r w:rsidR="002D53F3" w:rsidRPr="005A5DA0">
        <w:rPr>
          <w:rFonts w:eastAsiaTheme="minorHAnsi"/>
          <w:szCs w:val="26"/>
          <w:lang w:eastAsia="en-US"/>
        </w:rPr>
        <w:t>.</w:t>
      </w:r>
    </w:p>
    <w:p w:rsidR="00633A86" w:rsidRPr="005A5DA0" w:rsidRDefault="00633A86" w:rsidP="004A55E3">
      <w:pPr>
        <w:jc w:val="both"/>
        <w:rPr>
          <w:szCs w:val="26"/>
        </w:rPr>
      </w:pPr>
    </w:p>
    <w:p w:rsidR="003B0645" w:rsidRPr="005A5DA0" w:rsidRDefault="002D53F3" w:rsidP="004A55E3">
      <w:pPr>
        <w:jc w:val="both"/>
        <w:rPr>
          <w:szCs w:val="26"/>
        </w:rPr>
      </w:pPr>
      <w:r w:rsidRPr="005A5DA0">
        <w:rPr>
          <w:szCs w:val="26"/>
        </w:rPr>
        <w:t xml:space="preserve">     3. </w:t>
      </w:r>
      <w:r w:rsidR="003B0645" w:rsidRPr="005A5DA0">
        <w:rPr>
          <w:szCs w:val="26"/>
        </w:rPr>
        <w:t xml:space="preserve">Фінансовому управлінню Гніванської міської ради (Бережанська О.) винести на затвердження сесії питання щодо забезпечення фінансування заходів </w:t>
      </w:r>
      <w:r w:rsidR="003B0645" w:rsidRPr="005A5DA0">
        <w:rPr>
          <w:bCs/>
          <w:szCs w:val="26"/>
        </w:rPr>
        <w:t>«</w:t>
      </w:r>
      <w:r w:rsidR="003B0645" w:rsidRPr="005A5DA0">
        <w:rPr>
          <w:szCs w:val="26"/>
        </w:rPr>
        <w:t>Програми розвитку місцевого самоврядування Гніванської міської ради на 2023-2025 роки».</w:t>
      </w:r>
    </w:p>
    <w:p w:rsidR="003B0645" w:rsidRPr="005A5DA0" w:rsidRDefault="003B0645" w:rsidP="004A55E3">
      <w:pPr>
        <w:jc w:val="both"/>
        <w:rPr>
          <w:szCs w:val="26"/>
        </w:rPr>
      </w:pPr>
    </w:p>
    <w:p w:rsidR="003B0645" w:rsidRPr="005A5DA0" w:rsidRDefault="003B0645" w:rsidP="004A55E3">
      <w:pPr>
        <w:tabs>
          <w:tab w:val="left" w:pos="993"/>
        </w:tabs>
        <w:jc w:val="both"/>
        <w:rPr>
          <w:bCs/>
          <w:szCs w:val="26"/>
          <w:bdr w:val="none" w:sz="0" w:space="0" w:color="auto" w:frame="1"/>
          <w:shd w:val="clear" w:color="auto" w:fill="FFFFFF"/>
        </w:rPr>
      </w:pPr>
      <w:r w:rsidRPr="005A5DA0">
        <w:rPr>
          <w:szCs w:val="26"/>
        </w:rPr>
        <w:t xml:space="preserve">     </w:t>
      </w:r>
      <w:r w:rsidR="002D53F3" w:rsidRPr="005A5DA0">
        <w:rPr>
          <w:szCs w:val="26"/>
        </w:rPr>
        <w:t>4</w:t>
      </w:r>
      <w:r w:rsidRPr="005A5DA0">
        <w:rPr>
          <w:szCs w:val="26"/>
        </w:rPr>
        <w:t xml:space="preserve">.  Контроль за виконанням цього рішення покласти на постійну комісію міської ради </w:t>
      </w:r>
      <w:r w:rsidRPr="005A5DA0">
        <w:rPr>
          <w:bCs/>
          <w:szCs w:val="26"/>
          <w:bdr w:val="none" w:sz="0" w:space="0" w:color="auto" w:frame="1"/>
          <w:shd w:val="clear" w:color="auto" w:fill="FFFFFF"/>
        </w:rPr>
        <w:t>з питань фінансів, бюджету, планування соціально-економічного розвитку, інвестицій та міжнародного співробітництва </w:t>
      </w:r>
      <w:r w:rsidRPr="005A5DA0">
        <w:rPr>
          <w:szCs w:val="26"/>
        </w:rPr>
        <w:t>(голова комісії Дрозд А.)</w:t>
      </w:r>
      <w:r w:rsidRPr="005A5DA0">
        <w:rPr>
          <w:bCs/>
          <w:szCs w:val="26"/>
          <w:bdr w:val="none" w:sz="0" w:space="0" w:color="auto" w:frame="1"/>
          <w:shd w:val="clear" w:color="auto" w:fill="FFFFFF"/>
        </w:rPr>
        <w:t>.</w:t>
      </w:r>
    </w:p>
    <w:p w:rsidR="00E53EAD" w:rsidRPr="005A5DA0" w:rsidRDefault="00E53EAD" w:rsidP="004A55E3">
      <w:pPr>
        <w:tabs>
          <w:tab w:val="left" w:pos="993"/>
        </w:tabs>
        <w:jc w:val="both"/>
        <w:rPr>
          <w:bCs/>
          <w:szCs w:val="26"/>
          <w:bdr w:val="none" w:sz="0" w:space="0" w:color="auto" w:frame="1"/>
          <w:shd w:val="clear" w:color="auto" w:fill="FFFFFF"/>
        </w:rPr>
      </w:pPr>
    </w:p>
    <w:p w:rsidR="00E53EAD" w:rsidRPr="005A5DA0" w:rsidRDefault="00E53EAD" w:rsidP="004A55E3">
      <w:pPr>
        <w:tabs>
          <w:tab w:val="left" w:pos="993"/>
        </w:tabs>
        <w:jc w:val="both"/>
        <w:rPr>
          <w:bCs/>
          <w:szCs w:val="26"/>
          <w:bdr w:val="none" w:sz="0" w:space="0" w:color="auto" w:frame="1"/>
          <w:shd w:val="clear" w:color="auto" w:fill="FFFFFF"/>
        </w:rPr>
      </w:pPr>
    </w:p>
    <w:p w:rsidR="00E53EAD" w:rsidRPr="005A5DA0" w:rsidRDefault="00E53EAD" w:rsidP="004A55E3">
      <w:pPr>
        <w:tabs>
          <w:tab w:val="left" w:pos="993"/>
        </w:tabs>
        <w:jc w:val="both"/>
        <w:rPr>
          <w:bCs/>
          <w:szCs w:val="26"/>
          <w:bdr w:val="none" w:sz="0" w:space="0" w:color="auto" w:frame="1"/>
          <w:shd w:val="clear" w:color="auto" w:fill="FFFFFF"/>
        </w:rPr>
      </w:pPr>
    </w:p>
    <w:p w:rsidR="00E53EAD" w:rsidRPr="005A5DA0" w:rsidRDefault="00E53EAD" w:rsidP="004A55E3">
      <w:pPr>
        <w:jc w:val="both"/>
        <w:rPr>
          <w:bCs/>
          <w:i/>
          <w:szCs w:val="26"/>
        </w:rPr>
      </w:pPr>
      <w:r w:rsidRPr="005A5DA0">
        <w:rPr>
          <w:bCs/>
          <w:szCs w:val="26"/>
        </w:rPr>
        <w:t>Міський голова                                                                    Володимир КУЛЕШОВ</w:t>
      </w:r>
      <w:r w:rsidRPr="005A5DA0">
        <w:rPr>
          <w:bCs/>
          <w:i/>
          <w:szCs w:val="26"/>
        </w:rPr>
        <w:t xml:space="preserve">                                                            </w:t>
      </w:r>
    </w:p>
    <w:p w:rsidR="00E53EAD" w:rsidRPr="005A5DA0" w:rsidRDefault="00E53EAD" w:rsidP="004A55E3">
      <w:pPr>
        <w:pStyle w:val="af0"/>
        <w:spacing w:before="0" w:beforeAutospacing="0" w:after="0" w:afterAutospacing="0"/>
        <w:jc w:val="center"/>
        <w:rPr>
          <w:bCs/>
          <w:i/>
          <w:sz w:val="26"/>
          <w:szCs w:val="26"/>
          <w:lang w:val="uk-UA"/>
        </w:rPr>
      </w:pPr>
    </w:p>
    <w:p w:rsidR="005A5DA0" w:rsidRDefault="003603F1" w:rsidP="003603F1">
      <w:pPr>
        <w:pStyle w:val="af0"/>
        <w:spacing w:before="0" w:beforeAutospacing="0" w:after="0" w:afterAutospacing="0" w:line="204" w:lineRule="auto"/>
        <w:jc w:val="center"/>
        <w:rPr>
          <w:b/>
          <w:bCs/>
          <w:i/>
          <w:color w:val="000000"/>
          <w:sz w:val="26"/>
          <w:szCs w:val="26"/>
          <w:lang w:val="uk-UA"/>
        </w:rPr>
      </w:pPr>
      <w:r w:rsidRPr="00AD33C7">
        <w:rPr>
          <w:b/>
          <w:bCs/>
          <w:i/>
          <w:color w:val="000000"/>
          <w:sz w:val="26"/>
          <w:szCs w:val="26"/>
          <w:lang w:val="uk-UA"/>
        </w:rPr>
        <w:t xml:space="preserve">                                                      </w:t>
      </w:r>
    </w:p>
    <w:p w:rsidR="005A5DA0" w:rsidRDefault="005A5DA0" w:rsidP="003603F1">
      <w:pPr>
        <w:pStyle w:val="af0"/>
        <w:spacing w:before="0" w:beforeAutospacing="0" w:after="0" w:afterAutospacing="0" w:line="204" w:lineRule="auto"/>
        <w:jc w:val="center"/>
        <w:rPr>
          <w:b/>
          <w:bCs/>
          <w:i/>
          <w:color w:val="000000"/>
          <w:sz w:val="26"/>
          <w:szCs w:val="26"/>
          <w:lang w:val="uk-UA"/>
        </w:rPr>
      </w:pPr>
    </w:p>
    <w:p w:rsidR="005A5DA0" w:rsidRDefault="005A5DA0" w:rsidP="003603F1">
      <w:pPr>
        <w:pStyle w:val="af0"/>
        <w:spacing w:before="0" w:beforeAutospacing="0" w:after="0" w:afterAutospacing="0" w:line="204" w:lineRule="auto"/>
        <w:jc w:val="center"/>
        <w:rPr>
          <w:b/>
          <w:bCs/>
          <w:i/>
          <w:color w:val="000000"/>
          <w:sz w:val="26"/>
          <w:szCs w:val="26"/>
          <w:lang w:val="uk-UA"/>
        </w:rPr>
      </w:pPr>
    </w:p>
    <w:p w:rsidR="005A5DA0" w:rsidRDefault="005A5DA0" w:rsidP="003603F1">
      <w:pPr>
        <w:pStyle w:val="af0"/>
        <w:spacing w:before="0" w:beforeAutospacing="0" w:after="0" w:afterAutospacing="0" w:line="204" w:lineRule="auto"/>
        <w:jc w:val="center"/>
        <w:rPr>
          <w:b/>
          <w:bCs/>
          <w:i/>
          <w:color w:val="000000"/>
          <w:sz w:val="26"/>
          <w:szCs w:val="26"/>
          <w:lang w:val="uk-UA"/>
        </w:rPr>
      </w:pPr>
    </w:p>
    <w:p w:rsidR="005A5DA0" w:rsidRDefault="005A5DA0" w:rsidP="003603F1">
      <w:pPr>
        <w:pStyle w:val="af0"/>
        <w:spacing w:before="0" w:beforeAutospacing="0" w:after="0" w:afterAutospacing="0" w:line="204" w:lineRule="auto"/>
        <w:jc w:val="center"/>
        <w:rPr>
          <w:b/>
          <w:bCs/>
          <w:i/>
          <w:color w:val="000000"/>
          <w:sz w:val="26"/>
          <w:szCs w:val="26"/>
          <w:lang w:val="uk-UA"/>
        </w:rPr>
      </w:pPr>
      <w:r>
        <w:rPr>
          <w:b/>
          <w:bCs/>
          <w:i/>
          <w:color w:val="000000"/>
          <w:sz w:val="26"/>
          <w:szCs w:val="26"/>
          <w:lang w:val="uk-UA"/>
        </w:rPr>
        <w:t xml:space="preserve">                                         </w:t>
      </w:r>
    </w:p>
    <w:p w:rsidR="005A5DA0" w:rsidRDefault="005A5DA0" w:rsidP="003603F1">
      <w:pPr>
        <w:pStyle w:val="af0"/>
        <w:spacing w:before="0" w:beforeAutospacing="0" w:after="0" w:afterAutospacing="0" w:line="204" w:lineRule="auto"/>
        <w:jc w:val="center"/>
        <w:rPr>
          <w:b/>
          <w:bCs/>
          <w:i/>
          <w:color w:val="000000"/>
          <w:sz w:val="26"/>
          <w:szCs w:val="26"/>
          <w:lang w:val="uk-UA"/>
        </w:rPr>
      </w:pPr>
    </w:p>
    <w:p w:rsidR="003603F1" w:rsidRPr="00AD33C7" w:rsidRDefault="005A5DA0" w:rsidP="003603F1">
      <w:pPr>
        <w:pStyle w:val="af0"/>
        <w:spacing w:before="0" w:beforeAutospacing="0" w:after="0" w:afterAutospacing="0" w:line="204" w:lineRule="auto"/>
        <w:jc w:val="center"/>
        <w:rPr>
          <w:b/>
          <w:bCs/>
          <w:i/>
          <w:color w:val="000000"/>
          <w:sz w:val="26"/>
          <w:szCs w:val="26"/>
          <w:lang w:val="uk-UA"/>
        </w:rPr>
      </w:pPr>
      <w:r>
        <w:rPr>
          <w:b/>
          <w:bCs/>
          <w:i/>
          <w:color w:val="000000"/>
          <w:sz w:val="26"/>
          <w:szCs w:val="26"/>
          <w:lang w:val="uk-UA"/>
        </w:rPr>
        <w:t xml:space="preserve">                                             </w:t>
      </w:r>
      <w:r w:rsidR="003603F1" w:rsidRPr="00AD33C7">
        <w:rPr>
          <w:b/>
          <w:bCs/>
          <w:i/>
          <w:color w:val="000000"/>
          <w:sz w:val="26"/>
          <w:szCs w:val="26"/>
          <w:lang w:val="uk-UA"/>
        </w:rPr>
        <w:t xml:space="preserve">  Додаток 1</w:t>
      </w:r>
    </w:p>
    <w:p w:rsidR="003603F1" w:rsidRPr="00AD33C7" w:rsidRDefault="003603F1" w:rsidP="003603F1">
      <w:pPr>
        <w:pStyle w:val="af0"/>
        <w:spacing w:before="0" w:beforeAutospacing="0" w:after="0" w:afterAutospacing="0" w:line="204" w:lineRule="auto"/>
        <w:jc w:val="right"/>
        <w:rPr>
          <w:bCs/>
        </w:rPr>
      </w:pPr>
      <w:r w:rsidRPr="00AD33C7">
        <w:rPr>
          <w:bCs/>
        </w:rPr>
        <w:t xml:space="preserve">до </w:t>
      </w:r>
      <w:proofErr w:type="spellStart"/>
      <w:r w:rsidRPr="00AD33C7">
        <w:rPr>
          <w:bCs/>
        </w:rPr>
        <w:t>Програми</w:t>
      </w:r>
      <w:proofErr w:type="spellEnd"/>
      <w:r w:rsidRPr="00AD33C7">
        <w:rPr>
          <w:bCs/>
        </w:rPr>
        <w:t xml:space="preserve"> </w:t>
      </w:r>
      <w:proofErr w:type="spellStart"/>
      <w:r w:rsidRPr="00AD33C7">
        <w:rPr>
          <w:bCs/>
        </w:rPr>
        <w:t>розвитку</w:t>
      </w:r>
      <w:proofErr w:type="spellEnd"/>
      <w:r w:rsidRPr="00AD33C7">
        <w:rPr>
          <w:bCs/>
        </w:rPr>
        <w:t xml:space="preserve"> </w:t>
      </w:r>
      <w:proofErr w:type="spellStart"/>
      <w:r w:rsidRPr="00AD33C7">
        <w:rPr>
          <w:bCs/>
        </w:rPr>
        <w:t>місцевого</w:t>
      </w:r>
      <w:proofErr w:type="spellEnd"/>
      <w:r w:rsidRPr="00AD33C7">
        <w:rPr>
          <w:bCs/>
        </w:rPr>
        <w:t xml:space="preserve"> </w:t>
      </w:r>
      <w:proofErr w:type="spellStart"/>
      <w:r w:rsidRPr="00AD33C7">
        <w:rPr>
          <w:bCs/>
        </w:rPr>
        <w:t>самоврядування</w:t>
      </w:r>
      <w:proofErr w:type="spellEnd"/>
      <w:r w:rsidRPr="00AD33C7">
        <w:rPr>
          <w:bCs/>
        </w:rPr>
        <w:t xml:space="preserve"> </w:t>
      </w:r>
    </w:p>
    <w:p w:rsidR="003603F1" w:rsidRPr="00AD33C7" w:rsidRDefault="003603F1" w:rsidP="003603F1">
      <w:pPr>
        <w:pStyle w:val="af0"/>
        <w:spacing w:before="0" w:beforeAutospacing="0" w:after="0" w:afterAutospacing="0" w:line="204" w:lineRule="auto"/>
        <w:jc w:val="center"/>
        <w:rPr>
          <w:bCs/>
          <w:lang w:val="uk-UA"/>
        </w:rPr>
      </w:pPr>
      <w:r w:rsidRPr="00AD33C7">
        <w:rPr>
          <w:bCs/>
          <w:lang w:val="uk-UA"/>
        </w:rPr>
        <w:t xml:space="preserve">                                                                  Гніванської міської ради на 2023-2025 роки</w:t>
      </w:r>
    </w:p>
    <w:p w:rsidR="003603F1" w:rsidRPr="00AD33C7" w:rsidRDefault="003603F1" w:rsidP="003603F1">
      <w:pPr>
        <w:pStyle w:val="af0"/>
        <w:spacing w:before="0" w:beforeAutospacing="0" w:after="0" w:afterAutospacing="0" w:line="204" w:lineRule="auto"/>
        <w:jc w:val="right"/>
        <w:rPr>
          <w:bCs/>
          <w:lang w:val="uk-UA"/>
        </w:rPr>
      </w:pPr>
      <w:r w:rsidRPr="00AD33C7">
        <w:rPr>
          <w:bCs/>
          <w:lang w:val="uk-UA"/>
        </w:rPr>
        <w:t>із змінами згідно з рішенням 2</w:t>
      </w:r>
      <w:r w:rsidR="004E55AC" w:rsidRPr="00AD33C7">
        <w:rPr>
          <w:bCs/>
          <w:lang w:val="uk-UA"/>
        </w:rPr>
        <w:t>9</w:t>
      </w:r>
      <w:r w:rsidRPr="00AD33C7">
        <w:rPr>
          <w:bCs/>
          <w:lang w:val="uk-UA"/>
        </w:rPr>
        <w:t xml:space="preserve"> сесії 8 скликання</w:t>
      </w:r>
    </w:p>
    <w:p w:rsidR="003603F1" w:rsidRPr="00AD33C7" w:rsidRDefault="003603F1" w:rsidP="003603F1">
      <w:pPr>
        <w:pStyle w:val="af0"/>
        <w:spacing w:before="0" w:beforeAutospacing="0" w:after="0" w:afterAutospacing="0" w:line="204" w:lineRule="auto"/>
        <w:jc w:val="both"/>
        <w:rPr>
          <w:bCs/>
          <w:lang w:val="uk-UA"/>
        </w:rPr>
      </w:pPr>
      <w:r w:rsidRPr="00AD33C7">
        <w:rPr>
          <w:bCs/>
          <w:lang w:val="uk-UA"/>
        </w:rPr>
        <w:t xml:space="preserve">                                                                            </w:t>
      </w:r>
      <w:r w:rsidR="00F23F94" w:rsidRPr="00AD33C7">
        <w:rPr>
          <w:bCs/>
          <w:lang w:val="uk-UA"/>
        </w:rPr>
        <w:t xml:space="preserve">     </w:t>
      </w:r>
      <w:r w:rsidRPr="00AD33C7">
        <w:rPr>
          <w:bCs/>
          <w:lang w:val="uk-UA"/>
        </w:rPr>
        <w:t xml:space="preserve">від  </w:t>
      </w:r>
      <w:r w:rsidR="004E55AC" w:rsidRPr="00AD33C7">
        <w:rPr>
          <w:bCs/>
          <w:lang w:val="uk-UA"/>
        </w:rPr>
        <w:t>__</w:t>
      </w:r>
      <w:r w:rsidRPr="00AD33C7">
        <w:rPr>
          <w:bCs/>
          <w:lang w:val="uk-UA"/>
        </w:rPr>
        <w:t>.</w:t>
      </w:r>
      <w:r w:rsidR="004E55AC" w:rsidRPr="00AD33C7">
        <w:rPr>
          <w:bCs/>
          <w:lang w:val="uk-UA"/>
        </w:rPr>
        <w:t>10</w:t>
      </w:r>
      <w:r w:rsidRPr="00AD33C7">
        <w:rPr>
          <w:bCs/>
          <w:lang w:val="uk-UA"/>
        </w:rPr>
        <w:t>.2023 року № _________</w:t>
      </w:r>
    </w:p>
    <w:p w:rsidR="003603F1" w:rsidRPr="00AD33C7" w:rsidRDefault="003603F1" w:rsidP="003603F1">
      <w:pPr>
        <w:pStyle w:val="af0"/>
        <w:spacing w:before="0" w:beforeAutospacing="0" w:after="0" w:afterAutospacing="0" w:line="204" w:lineRule="auto"/>
        <w:jc w:val="center"/>
        <w:rPr>
          <w:bCs/>
          <w:lang w:val="uk-UA"/>
        </w:rPr>
      </w:pPr>
    </w:p>
    <w:p w:rsidR="003603F1" w:rsidRPr="00AD33C7" w:rsidRDefault="003603F1" w:rsidP="003603F1">
      <w:pPr>
        <w:pStyle w:val="af0"/>
        <w:spacing w:before="0" w:beforeAutospacing="0" w:after="0" w:afterAutospacing="0" w:line="204" w:lineRule="auto"/>
        <w:jc w:val="center"/>
        <w:rPr>
          <w:bCs/>
          <w:lang w:val="uk-UA"/>
        </w:rPr>
      </w:pPr>
    </w:p>
    <w:p w:rsidR="003603F1" w:rsidRPr="00AD33C7" w:rsidRDefault="003603F1" w:rsidP="003603F1">
      <w:pPr>
        <w:spacing w:line="204" w:lineRule="auto"/>
        <w:jc w:val="center"/>
        <w:rPr>
          <w:b/>
          <w:szCs w:val="26"/>
        </w:rPr>
      </w:pPr>
      <w:r w:rsidRPr="00AD33C7">
        <w:rPr>
          <w:b/>
          <w:szCs w:val="26"/>
        </w:rPr>
        <w:t>ПАСПОРТ  ПРОГРАМИ</w:t>
      </w:r>
    </w:p>
    <w:p w:rsidR="003603F1" w:rsidRPr="00AD33C7" w:rsidRDefault="003603F1" w:rsidP="003603F1">
      <w:pPr>
        <w:pStyle w:val="af0"/>
        <w:spacing w:before="0" w:beforeAutospacing="0" w:after="0" w:afterAutospacing="0" w:line="204" w:lineRule="auto"/>
        <w:jc w:val="center"/>
        <w:rPr>
          <w:b/>
          <w:bCs/>
          <w:color w:val="000000"/>
          <w:sz w:val="28"/>
          <w:szCs w:val="28"/>
          <w:lang w:val="uk-UA"/>
        </w:rPr>
      </w:pPr>
      <w:r w:rsidRPr="00AD33C7">
        <w:rPr>
          <w:b/>
          <w:bCs/>
          <w:color w:val="000000"/>
          <w:sz w:val="28"/>
          <w:szCs w:val="28"/>
          <w:lang w:val="uk-UA"/>
        </w:rPr>
        <w:t xml:space="preserve"> </w:t>
      </w:r>
      <w:proofErr w:type="spellStart"/>
      <w:r w:rsidRPr="00AD33C7">
        <w:rPr>
          <w:b/>
          <w:bCs/>
          <w:color w:val="000000"/>
          <w:sz w:val="28"/>
          <w:szCs w:val="28"/>
        </w:rPr>
        <w:t>розвитку</w:t>
      </w:r>
      <w:proofErr w:type="spellEnd"/>
      <w:r w:rsidRPr="00AD33C7">
        <w:rPr>
          <w:b/>
          <w:bCs/>
          <w:color w:val="000000"/>
          <w:sz w:val="28"/>
          <w:szCs w:val="28"/>
        </w:rPr>
        <w:t xml:space="preserve"> </w:t>
      </w:r>
      <w:proofErr w:type="spellStart"/>
      <w:r w:rsidRPr="00AD33C7">
        <w:rPr>
          <w:b/>
          <w:bCs/>
          <w:color w:val="000000"/>
          <w:sz w:val="28"/>
          <w:szCs w:val="28"/>
        </w:rPr>
        <w:t>місцевого</w:t>
      </w:r>
      <w:proofErr w:type="spellEnd"/>
      <w:r w:rsidRPr="00AD33C7">
        <w:rPr>
          <w:b/>
          <w:bCs/>
          <w:color w:val="000000"/>
          <w:sz w:val="28"/>
          <w:szCs w:val="28"/>
          <w:lang w:val="uk-UA"/>
        </w:rPr>
        <w:t xml:space="preserve"> </w:t>
      </w:r>
      <w:proofErr w:type="spellStart"/>
      <w:r w:rsidRPr="00AD33C7">
        <w:rPr>
          <w:b/>
          <w:bCs/>
          <w:color w:val="000000"/>
          <w:sz w:val="28"/>
          <w:szCs w:val="28"/>
        </w:rPr>
        <w:t>самоврядування</w:t>
      </w:r>
      <w:proofErr w:type="spellEnd"/>
      <w:r w:rsidRPr="00AD33C7">
        <w:rPr>
          <w:b/>
          <w:bCs/>
          <w:color w:val="000000"/>
          <w:sz w:val="28"/>
          <w:szCs w:val="28"/>
        </w:rPr>
        <w:t xml:space="preserve"> </w:t>
      </w:r>
      <w:r w:rsidRPr="00AD33C7">
        <w:rPr>
          <w:b/>
          <w:bCs/>
          <w:color w:val="000000"/>
          <w:sz w:val="28"/>
          <w:szCs w:val="28"/>
          <w:lang w:val="uk-UA"/>
        </w:rPr>
        <w:t xml:space="preserve">Гніванської міської ради </w:t>
      </w:r>
    </w:p>
    <w:p w:rsidR="003603F1" w:rsidRPr="00AD33C7" w:rsidRDefault="003603F1" w:rsidP="003603F1">
      <w:pPr>
        <w:pStyle w:val="af0"/>
        <w:spacing w:before="0" w:beforeAutospacing="0" w:after="0" w:afterAutospacing="0" w:line="204" w:lineRule="auto"/>
        <w:jc w:val="center"/>
        <w:rPr>
          <w:b/>
          <w:bCs/>
          <w:color w:val="000000"/>
          <w:sz w:val="28"/>
          <w:szCs w:val="28"/>
          <w:lang w:val="uk-UA"/>
        </w:rPr>
      </w:pPr>
      <w:r w:rsidRPr="00AD33C7">
        <w:rPr>
          <w:b/>
          <w:bCs/>
          <w:color w:val="000000"/>
          <w:sz w:val="28"/>
          <w:szCs w:val="28"/>
        </w:rPr>
        <w:t>на 202</w:t>
      </w:r>
      <w:r w:rsidRPr="00AD33C7">
        <w:rPr>
          <w:b/>
          <w:bCs/>
          <w:color w:val="000000"/>
          <w:sz w:val="28"/>
          <w:szCs w:val="28"/>
          <w:lang w:val="uk-UA"/>
        </w:rPr>
        <w:t>3</w:t>
      </w:r>
      <w:r w:rsidRPr="00AD33C7">
        <w:rPr>
          <w:b/>
          <w:bCs/>
          <w:color w:val="000000"/>
          <w:sz w:val="28"/>
          <w:szCs w:val="28"/>
        </w:rPr>
        <w:t>-202</w:t>
      </w:r>
      <w:r w:rsidRPr="00AD33C7">
        <w:rPr>
          <w:b/>
          <w:bCs/>
          <w:color w:val="000000"/>
          <w:sz w:val="28"/>
          <w:szCs w:val="28"/>
          <w:lang w:val="uk-UA"/>
        </w:rPr>
        <w:t>5</w:t>
      </w:r>
      <w:r w:rsidRPr="00AD33C7">
        <w:rPr>
          <w:b/>
          <w:bCs/>
          <w:color w:val="000000"/>
          <w:sz w:val="28"/>
          <w:szCs w:val="28"/>
        </w:rPr>
        <w:t xml:space="preserve"> роки</w:t>
      </w:r>
    </w:p>
    <w:p w:rsidR="003603F1" w:rsidRPr="00AD33C7" w:rsidRDefault="003603F1" w:rsidP="003603F1">
      <w:pPr>
        <w:spacing w:line="204" w:lineRule="auto"/>
        <w:jc w:val="center"/>
        <w:rPr>
          <w:szCs w:val="26"/>
        </w:rPr>
      </w:pPr>
    </w:p>
    <w:tbl>
      <w:tblPr>
        <w:tblW w:w="9639" w:type="dxa"/>
        <w:tblInd w:w="67" w:type="dxa"/>
        <w:tblLayout w:type="fixed"/>
        <w:tblCellMar>
          <w:top w:w="55" w:type="dxa"/>
          <w:left w:w="55" w:type="dxa"/>
          <w:bottom w:w="55" w:type="dxa"/>
          <w:right w:w="55" w:type="dxa"/>
        </w:tblCellMar>
        <w:tblLook w:val="0000" w:firstRow="0" w:lastRow="0" w:firstColumn="0" w:lastColumn="0" w:noHBand="0" w:noVBand="0"/>
      </w:tblPr>
      <w:tblGrid>
        <w:gridCol w:w="600"/>
        <w:gridCol w:w="2944"/>
        <w:gridCol w:w="6095"/>
      </w:tblGrid>
      <w:tr w:rsidR="003603F1" w:rsidRPr="00AD33C7" w:rsidTr="00F347FF">
        <w:trPr>
          <w:trHeight w:val="926"/>
        </w:trPr>
        <w:tc>
          <w:tcPr>
            <w:tcW w:w="600" w:type="dxa"/>
            <w:tcBorders>
              <w:top w:val="single" w:sz="4" w:space="0" w:color="auto"/>
              <w:left w:val="single" w:sz="4" w:space="0" w:color="auto"/>
              <w:bottom w:val="single" w:sz="4" w:space="0" w:color="auto"/>
              <w:right w:val="single" w:sz="4" w:space="0" w:color="auto"/>
            </w:tcBorders>
            <w:shd w:val="clear" w:color="auto" w:fill="auto"/>
          </w:tcPr>
          <w:p w:rsidR="003603F1" w:rsidRPr="00AD33C7" w:rsidRDefault="003603F1" w:rsidP="00F347FF">
            <w:pPr>
              <w:pStyle w:val="aff6"/>
              <w:snapToGrid w:val="0"/>
              <w:spacing w:line="204" w:lineRule="auto"/>
              <w:rPr>
                <w:rFonts w:ascii="Times New Roman" w:hAnsi="Times New Roman" w:cs="Times New Roman"/>
                <w:sz w:val="26"/>
                <w:szCs w:val="26"/>
              </w:rPr>
            </w:pPr>
            <w:r w:rsidRPr="00AD33C7">
              <w:rPr>
                <w:rFonts w:ascii="Times New Roman" w:hAnsi="Times New Roman" w:cs="Times New Roman"/>
                <w:sz w:val="26"/>
                <w:szCs w:val="26"/>
              </w:rPr>
              <w:t>9</w:t>
            </w:r>
          </w:p>
        </w:tc>
        <w:tc>
          <w:tcPr>
            <w:tcW w:w="2944" w:type="dxa"/>
            <w:tcBorders>
              <w:top w:val="single" w:sz="4" w:space="0" w:color="auto"/>
              <w:left w:val="single" w:sz="4" w:space="0" w:color="auto"/>
              <w:bottom w:val="single" w:sz="4" w:space="0" w:color="auto"/>
              <w:right w:val="single" w:sz="4" w:space="0" w:color="auto"/>
            </w:tcBorders>
            <w:shd w:val="clear" w:color="auto" w:fill="auto"/>
          </w:tcPr>
          <w:p w:rsidR="003603F1" w:rsidRPr="00AD33C7" w:rsidRDefault="003603F1" w:rsidP="00F347FF">
            <w:pPr>
              <w:pStyle w:val="aff6"/>
              <w:snapToGrid w:val="0"/>
              <w:spacing w:line="204" w:lineRule="auto"/>
              <w:rPr>
                <w:rFonts w:ascii="Times New Roman" w:hAnsi="Times New Roman" w:cs="Times New Roman"/>
                <w:sz w:val="26"/>
                <w:szCs w:val="26"/>
              </w:rPr>
            </w:pPr>
            <w:r w:rsidRPr="00AD33C7">
              <w:rPr>
                <w:rFonts w:ascii="Times New Roman" w:hAnsi="Times New Roman" w:cs="Times New Roman"/>
                <w:sz w:val="26"/>
                <w:szCs w:val="26"/>
              </w:rPr>
              <w:t xml:space="preserve">Орієнтований обсяг фінансових ресурсів, необхідних для реалізації Програми за етапами </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3603F1" w:rsidRPr="00AD33C7" w:rsidRDefault="003603F1" w:rsidP="00F347FF">
            <w:pPr>
              <w:snapToGrid w:val="0"/>
              <w:spacing w:line="204" w:lineRule="auto"/>
              <w:ind w:left="87"/>
              <w:rPr>
                <w:szCs w:val="26"/>
              </w:rPr>
            </w:pPr>
            <w:r w:rsidRPr="00AD33C7">
              <w:rPr>
                <w:szCs w:val="26"/>
              </w:rPr>
              <w:t xml:space="preserve">    разом  </w:t>
            </w:r>
            <w:r w:rsidR="004E55AC" w:rsidRPr="00AD33C7">
              <w:rPr>
                <w:sz w:val="28"/>
                <w:szCs w:val="28"/>
              </w:rPr>
              <w:t xml:space="preserve">2 </w:t>
            </w:r>
            <w:r w:rsidR="005A5DA0">
              <w:rPr>
                <w:sz w:val="28"/>
                <w:szCs w:val="28"/>
              </w:rPr>
              <w:t>139</w:t>
            </w:r>
            <w:r w:rsidR="004E55AC" w:rsidRPr="00AD33C7">
              <w:rPr>
                <w:sz w:val="28"/>
                <w:szCs w:val="28"/>
              </w:rPr>
              <w:t xml:space="preserve">,294 </w:t>
            </w:r>
            <w:proofErr w:type="spellStart"/>
            <w:r w:rsidRPr="00AD33C7">
              <w:rPr>
                <w:szCs w:val="26"/>
              </w:rPr>
              <w:t>тис.грн</w:t>
            </w:r>
            <w:proofErr w:type="spellEnd"/>
            <w:r w:rsidRPr="00AD33C7">
              <w:rPr>
                <w:szCs w:val="26"/>
              </w:rPr>
              <w:t xml:space="preserve">.  у </w:t>
            </w:r>
            <w:proofErr w:type="spellStart"/>
            <w:r w:rsidRPr="00AD33C7">
              <w:rPr>
                <w:szCs w:val="26"/>
              </w:rPr>
              <w:t>т.ч</w:t>
            </w:r>
            <w:proofErr w:type="spellEnd"/>
            <w:r w:rsidRPr="00AD33C7">
              <w:rPr>
                <w:szCs w:val="26"/>
              </w:rPr>
              <w:t xml:space="preserve">.:  </w:t>
            </w:r>
          </w:p>
          <w:p w:rsidR="003603F1" w:rsidRPr="00AD33C7" w:rsidRDefault="003603F1" w:rsidP="00F347FF">
            <w:pPr>
              <w:pStyle w:val="aff6"/>
              <w:snapToGrid w:val="0"/>
              <w:spacing w:line="204" w:lineRule="auto"/>
              <w:rPr>
                <w:rFonts w:ascii="Times New Roman" w:hAnsi="Times New Roman" w:cs="Times New Roman"/>
                <w:b/>
                <w:sz w:val="26"/>
                <w:szCs w:val="26"/>
              </w:rPr>
            </w:pPr>
            <w:r w:rsidRPr="00AD33C7">
              <w:rPr>
                <w:rFonts w:ascii="Times New Roman" w:hAnsi="Times New Roman" w:cs="Times New Roman"/>
                <w:sz w:val="26"/>
                <w:szCs w:val="26"/>
              </w:rPr>
              <w:t xml:space="preserve">  І етап  –  </w:t>
            </w:r>
            <w:r w:rsidR="004E55AC" w:rsidRPr="00AD33C7">
              <w:rPr>
                <w:sz w:val="28"/>
                <w:szCs w:val="28"/>
              </w:rPr>
              <w:t xml:space="preserve">2 </w:t>
            </w:r>
            <w:r w:rsidR="005A5DA0">
              <w:rPr>
                <w:sz w:val="28"/>
                <w:szCs w:val="28"/>
              </w:rPr>
              <w:t>139</w:t>
            </w:r>
            <w:r w:rsidR="004E55AC" w:rsidRPr="00AD33C7">
              <w:rPr>
                <w:sz w:val="28"/>
                <w:szCs w:val="28"/>
              </w:rPr>
              <w:t xml:space="preserve">,294 </w:t>
            </w:r>
            <w:proofErr w:type="spellStart"/>
            <w:r w:rsidRPr="00AD33C7">
              <w:rPr>
                <w:rFonts w:ascii="Times New Roman" w:hAnsi="Times New Roman" w:cs="Times New Roman"/>
                <w:sz w:val="26"/>
                <w:szCs w:val="26"/>
              </w:rPr>
              <w:t>тис.грн</w:t>
            </w:r>
            <w:proofErr w:type="spellEnd"/>
            <w:r w:rsidRPr="00AD33C7">
              <w:rPr>
                <w:rFonts w:ascii="Times New Roman" w:hAnsi="Times New Roman" w:cs="Times New Roman"/>
                <w:sz w:val="26"/>
                <w:szCs w:val="26"/>
              </w:rPr>
              <w:t xml:space="preserve">.              </w:t>
            </w:r>
          </w:p>
          <w:p w:rsidR="003603F1" w:rsidRPr="00AD33C7" w:rsidRDefault="003603F1" w:rsidP="00F347FF">
            <w:pPr>
              <w:pStyle w:val="aff6"/>
              <w:snapToGrid w:val="0"/>
              <w:spacing w:line="204" w:lineRule="auto"/>
              <w:rPr>
                <w:rFonts w:ascii="Times New Roman" w:hAnsi="Times New Roman" w:cs="Times New Roman"/>
                <w:sz w:val="26"/>
                <w:szCs w:val="26"/>
              </w:rPr>
            </w:pPr>
            <w:r w:rsidRPr="00AD33C7">
              <w:rPr>
                <w:rFonts w:ascii="Times New Roman" w:hAnsi="Times New Roman" w:cs="Times New Roman"/>
                <w:sz w:val="26"/>
                <w:szCs w:val="26"/>
              </w:rPr>
              <w:t xml:space="preserve">  ІІ етап  – ____ </w:t>
            </w:r>
            <w:proofErr w:type="spellStart"/>
            <w:r w:rsidRPr="00AD33C7">
              <w:rPr>
                <w:rFonts w:ascii="Times New Roman" w:hAnsi="Times New Roman" w:cs="Times New Roman"/>
                <w:sz w:val="26"/>
                <w:szCs w:val="26"/>
              </w:rPr>
              <w:t>тис.грн</w:t>
            </w:r>
            <w:proofErr w:type="spellEnd"/>
            <w:r w:rsidRPr="00AD33C7">
              <w:rPr>
                <w:rFonts w:ascii="Times New Roman" w:hAnsi="Times New Roman" w:cs="Times New Roman"/>
                <w:sz w:val="26"/>
                <w:szCs w:val="26"/>
              </w:rPr>
              <w:t xml:space="preserve">.              </w:t>
            </w:r>
            <w:r w:rsidRPr="00AD33C7">
              <w:rPr>
                <w:rFonts w:ascii="Times New Roman" w:hAnsi="Times New Roman" w:cs="Times New Roman"/>
                <w:b/>
                <w:sz w:val="26"/>
                <w:szCs w:val="26"/>
              </w:rPr>
              <w:t xml:space="preserve"> </w:t>
            </w:r>
          </w:p>
          <w:p w:rsidR="003603F1" w:rsidRPr="00AD33C7" w:rsidRDefault="003603F1" w:rsidP="00F347FF">
            <w:pPr>
              <w:pStyle w:val="aff6"/>
              <w:snapToGrid w:val="0"/>
              <w:spacing w:line="204" w:lineRule="auto"/>
              <w:rPr>
                <w:rFonts w:ascii="Times New Roman" w:hAnsi="Times New Roman" w:cs="Times New Roman"/>
                <w:sz w:val="26"/>
                <w:szCs w:val="26"/>
              </w:rPr>
            </w:pPr>
            <w:r w:rsidRPr="00AD33C7">
              <w:rPr>
                <w:rFonts w:ascii="Times New Roman" w:hAnsi="Times New Roman" w:cs="Times New Roman"/>
                <w:sz w:val="26"/>
                <w:szCs w:val="26"/>
              </w:rPr>
              <w:t xml:space="preserve">  ІІІ етап – ____ </w:t>
            </w:r>
            <w:proofErr w:type="spellStart"/>
            <w:r w:rsidRPr="00AD33C7">
              <w:rPr>
                <w:rFonts w:ascii="Times New Roman" w:hAnsi="Times New Roman" w:cs="Times New Roman"/>
                <w:sz w:val="26"/>
                <w:szCs w:val="26"/>
              </w:rPr>
              <w:t>тис.грн</w:t>
            </w:r>
            <w:proofErr w:type="spellEnd"/>
            <w:r w:rsidRPr="00AD33C7">
              <w:rPr>
                <w:rFonts w:ascii="Times New Roman" w:hAnsi="Times New Roman" w:cs="Times New Roman"/>
                <w:sz w:val="26"/>
                <w:szCs w:val="26"/>
              </w:rPr>
              <w:t xml:space="preserve">.              </w:t>
            </w:r>
            <w:r w:rsidRPr="00AD33C7">
              <w:rPr>
                <w:rFonts w:ascii="Times New Roman" w:hAnsi="Times New Roman" w:cs="Times New Roman"/>
                <w:b/>
                <w:sz w:val="26"/>
                <w:szCs w:val="26"/>
              </w:rPr>
              <w:t xml:space="preserve"> </w:t>
            </w:r>
          </w:p>
        </w:tc>
      </w:tr>
      <w:tr w:rsidR="003603F1" w:rsidRPr="00AD33C7" w:rsidTr="00F347FF">
        <w:trPr>
          <w:trHeight w:val="440"/>
        </w:trPr>
        <w:tc>
          <w:tcPr>
            <w:tcW w:w="600" w:type="dxa"/>
            <w:tcBorders>
              <w:top w:val="single" w:sz="4" w:space="0" w:color="auto"/>
              <w:left w:val="single" w:sz="4" w:space="0" w:color="auto"/>
              <w:bottom w:val="single" w:sz="4" w:space="0" w:color="auto"/>
              <w:right w:val="single" w:sz="4" w:space="0" w:color="auto"/>
            </w:tcBorders>
            <w:shd w:val="clear" w:color="auto" w:fill="auto"/>
          </w:tcPr>
          <w:p w:rsidR="003603F1" w:rsidRPr="00AD33C7" w:rsidRDefault="003603F1" w:rsidP="00F347FF">
            <w:pPr>
              <w:pStyle w:val="aff6"/>
              <w:snapToGrid w:val="0"/>
              <w:spacing w:line="204" w:lineRule="auto"/>
              <w:rPr>
                <w:rFonts w:ascii="Times New Roman" w:hAnsi="Times New Roman" w:cs="Times New Roman"/>
                <w:sz w:val="26"/>
                <w:szCs w:val="26"/>
              </w:rPr>
            </w:pPr>
            <w:r w:rsidRPr="00AD33C7">
              <w:rPr>
                <w:rFonts w:ascii="Times New Roman" w:hAnsi="Times New Roman" w:cs="Times New Roman"/>
                <w:sz w:val="26"/>
                <w:szCs w:val="26"/>
              </w:rPr>
              <w:t>9.1.</w:t>
            </w:r>
          </w:p>
        </w:tc>
        <w:tc>
          <w:tcPr>
            <w:tcW w:w="2944" w:type="dxa"/>
            <w:tcBorders>
              <w:top w:val="single" w:sz="4" w:space="0" w:color="auto"/>
              <w:left w:val="single" w:sz="4" w:space="0" w:color="auto"/>
              <w:bottom w:val="single" w:sz="4" w:space="0" w:color="auto"/>
              <w:right w:val="single" w:sz="4" w:space="0" w:color="auto"/>
            </w:tcBorders>
            <w:shd w:val="clear" w:color="auto" w:fill="auto"/>
          </w:tcPr>
          <w:p w:rsidR="003603F1" w:rsidRPr="00AD33C7" w:rsidRDefault="003603F1" w:rsidP="00F347FF">
            <w:pPr>
              <w:pStyle w:val="aff6"/>
              <w:snapToGrid w:val="0"/>
              <w:spacing w:line="204" w:lineRule="auto"/>
              <w:rPr>
                <w:rFonts w:ascii="Times New Roman" w:hAnsi="Times New Roman" w:cs="Times New Roman"/>
                <w:sz w:val="26"/>
                <w:szCs w:val="26"/>
              </w:rPr>
            </w:pPr>
            <w:r w:rsidRPr="00AD33C7">
              <w:rPr>
                <w:rFonts w:ascii="Times New Roman" w:hAnsi="Times New Roman" w:cs="Times New Roman"/>
                <w:sz w:val="26"/>
                <w:szCs w:val="26"/>
              </w:rPr>
              <w:t xml:space="preserve">у </w:t>
            </w:r>
            <w:proofErr w:type="spellStart"/>
            <w:r w:rsidRPr="00AD33C7">
              <w:rPr>
                <w:rFonts w:ascii="Times New Roman" w:hAnsi="Times New Roman" w:cs="Times New Roman"/>
                <w:sz w:val="26"/>
                <w:szCs w:val="26"/>
              </w:rPr>
              <w:t>т.ч</w:t>
            </w:r>
            <w:proofErr w:type="spellEnd"/>
            <w:r w:rsidRPr="00AD33C7">
              <w:rPr>
                <w:rFonts w:ascii="Times New Roman" w:hAnsi="Times New Roman" w:cs="Times New Roman"/>
                <w:sz w:val="26"/>
                <w:szCs w:val="26"/>
              </w:rPr>
              <w:t>. коштів місцевого бюджету</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3603F1" w:rsidRPr="00AD33C7" w:rsidRDefault="003603F1" w:rsidP="005A5DA0">
            <w:pPr>
              <w:snapToGrid w:val="0"/>
              <w:spacing w:line="204" w:lineRule="auto"/>
              <w:ind w:left="87"/>
              <w:rPr>
                <w:szCs w:val="26"/>
              </w:rPr>
            </w:pPr>
            <w:r w:rsidRPr="00AD33C7">
              <w:rPr>
                <w:szCs w:val="26"/>
              </w:rPr>
              <w:t xml:space="preserve">                </w:t>
            </w:r>
            <w:r w:rsidR="004E55AC" w:rsidRPr="00AD33C7">
              <w:rPr>
                <w:sz w:val="28"/>
                <w:szCs w:val="28"/>
              </w:rPr>
              <w:t xml:space="preserve">2 </w:t>
            </w:r>
            <w:r w:rsidR="005A5DA0">
              <w:rPr>
                <w:sz w:val="28"/>
                <w:szCs w:val="28"/>
              </w:rPr>
              <w:t>139</w:t>
            </w:r>
            <w:r w:rsidR="004E55AC" w:rsidRPr="00AD33C7">
              <w:rPr>
                <w:sz w:val="28"/>
                <w:szCs w:val="28"/>
              </w:rPr>
              <w:t xml:space="preserve">,294 </w:t>
            </w:r>
            <w:proofErr w:type="spellStart"/>
            <w:r w:rsidRPr="00AD33C7">
              <w:rPr>
                <w:szCs w:val="26"/>
              </w:rPr>
              <w:t>тис.грн</w:t>
            </w:r>
            <w:proofErr w:type="spellEnd"/>
            <w:r w:rsidRPr="00AD33C7">
              <w:rPr>
                <w:szCs w:val="26"/>
              </w:rPr>
              <w:t xml:space="preserve">.              </w:t>
            </w:r>
          </w:p>
        </w:tc>
      </w:tr>
    </w:tbl>
    <w:p w:rsidR="003603F1" w:rsidRPr="00AD33C7" w:rsidRDefault="003603F1" w:rsidP="003603F1">
      <w:pPr>
        <w:spacing w:line="204" w:lineRule="auto"/>
        <w:ind w:left="142"/>
        <w:rPr>
          <w:b/>
        </w:rPr>
      </w:pPr>
    </w:p>
    <w:p w:rsidR="003603F1" w:rsidRPr="00AD33C7" w:rsidRDefault="003603F1" w:rsidP="003603F1">
      <w:pPr>
        <w:spacing w:line="204" w:lineRule="auto"/>
        <w:ind w:left="142"/>
        <w:rPr>
          <w:b/>
        </w:rPr>
      </w:pPr>
    </w:p>
    <w:p w:rsidR="003603F1" w:rsidRPr="00AD33C7" w:rsidRDefault="003603F1" w:rsidP="003603F1">
      <w:pPr>
        <w:spacing w:line="204" w:lineRule="auto"/>
        <w:ind w:left="142"/>
        <w:rPr>
          <w:b/>
        </w:rPr>
      </w:pPr>
    </w:p>
    <w:p w:rsidR="003603F1" w:rsidRPr="00AD33C7" w:rsidRDefault="003603F1" w:rsidP="003603F1">
      <w:pPr>
        <w:spacing w:line="204" w:lineRule="auto"/>
        <w:ind w:left="142"/>
        <w:rPr>
          <w:bCs/>
          <w:i/>
          <w:szCs w:val="26"/>
        </w:rPr>
      </w:pPr>
      <w:r w:rsidRPr="00AD33C7">
        <w:rPr>
          <w:b/>
        </w:rPr>
        <w:t>Секретар міської ради                                                              Андрій  ВИСІДАЛКО</w:t>
      </w:r>
    </w:p>
    <w:p w:rsidR="003603F1" w:rsidRPr="00AD33C7" w:rsidRDefault="003603F1" w:rsidP="003603F1">
      <w:pPr>
        <w:pStyle w:val="af0"/>
        <w:spacing w:before="0" w:beforeAutospacing="0" w:after="0" w:afterAutospacing="0"/>
        <w:ind w:left="6521"/>
        <w:rPr>
          <w:bCs/>
          <w:i/>
          <w:sz w:val="26"/>
          <w:szCs w:val="26"/>
          <w:lang w:val="uk-UA"/>
        </w:rPr>
      </w:pPr>
    </w:p>
    <w:p w:rsidR="003603F1" w:rsidRPr="00AD33C7" w:rsidRDefault="003603F1" w:rsidP="003603F1">
      <w:pPr>
        <w:pStyle w:val="af0"/>
        <w:spacing w:before="0" w:beforeAutospacing="0" w:after="0" w:afterAutospacing="0"/>
        <w:ind w:left="6521"/>
        <w:rPr>
          <w:bCs/>
          <w:i/>
          <w:sz w:val="26"/>
          <w:szCs w:val="26"/>
          <w:lang w:val="uk-UA"/>
        </w:rPr>
      </w:pPr>
    </w:p>
    <w:p w:rsidR="003603F1" w:rsidRPr="00AD33C7" w:rsidRDefault="003603F1" w:rsidP="003603F1">
      <w:pPr>
        <w:pStyle w:val="af0"/>
        <w:spacing w:before="0" w:beforeAutospacing="0" w:after="0" w:afterAutospacing="0"/>
        <w:ind w:left="6521"/>
        <w:rPr>
          <w:bCs/>
          <w:i/>
          <w:sz w:val="26"/>
          <w:szCs w:val="26"/>
          <w:lang w:val="uk-UA"/>
        </w:rPr>
      </w:pPr>
    </w:p>
    <w:p w:rsidR="00AD33C7" w:rsidRPr="00AD33C7" w:rsidRDefault="00AD33C7" w:rsidP="003603F1">
      <w:pPr>
        <w:pStyle w:val="af0"/>
        <w:spacing w:before="0" w:beforeAutospacing="0" w:after="0" w:afterAutospacing="0"/>
        <w:ind w:left="6521"/>
        <w:rPr>
          <w:bCs/>
          <w:i/>
          <w:sz w:val="26"/>
          <w:szCs w:val="26"/>
          <w:lang w:val="uk-UA"/>
        </w:rPr>
      </w:pPr>
    </w:p>
    <w:p w:rsidR="00AD33C7" w:rsidRPr="00AD33C7" w:rsidRDefault="00AD33C7" w:rsidP="003603F1">
      <w:pPr>
        <w:pStyle w:val="af0"/>
        <w:spacing w:before="0" w:beforeAutospacing="0" w:after="0" w:afterAutospacing="0"/>
        <w:ind w:left="6521"/>
        <w:rPr>
          <w:bCs/>
          <w:i/>
          <w:sz w:val="26"/>
          <w:szCs w:val="26"/>
          <w:lang w:val="uk-UA"/>
        </w:rPr>
      </w:pPr>
    </w:p>
    <w:p w:rsidR="003603F1" w:rsidRPr="00AD33C7" w:rsidRDefault="003603F1" w:rsidP="003603F1">
      <w:pPr>
        <w:pStyle w:val="af0"/>
        <w:spacing w:before="0" w:beforeAutospacing="0" w:after="0" w:afterAutospacing="0"/>
        <w:ind w:left="6521"/>
        <w:rPr>
          <w:bCs/>
          <w:i/>
          <w:sz w:val="26"/>
          <w:szCs w:val="26"/>
          <w:lang w:val="uk-UA"/>
        </w:rPr>
      </w:pPr>
    </w:p>
    <w:p w:rsidR="003603F1" w:rsidRPr="00AD33C7" w:rsidRDefault="003603F1" w:rsidP="003603F1">
      <w:pPr>
        <w:pStyle w:val="af0"/>
        <w:spacing w:before="0" w:beforeAutospacing="0" w:after="0" w:afterAutospacing="0"/>
        <w:ind w:left="6521"/>
        <w:rPr>
          <w:b/>
          <w:bCs/>
          <w:i/>
          <w:sz w:val="26"/>
          <w:szCs w:val="26"/>
          <w:lang w:val="uk-UA"/>
        </w:rPr>
      </w:pPr>
      <w:r w:rsidRPr="00AD33C7">
        <w:rPr>
          <w:b/>
          <w:bCs/>
          <w:i/>
          <w:sz w:val="26"/>
          <w:szCs w:val="26"/>
          <w:lang w:val="uk-UA"/>
        </w:rPr>
        <w:t>Додаток 2</w:t>
      </w:r>
    </w:p>
    <w:p w:rsidR="00F23F94" w:rsidRPr="00AD33C7" w:rsidRDefault="00F23F94" w:rsidP="00F23F94">
      <w:pPr>
        <w:pStyle w:val="af0"/>
        <w:spacing w:before="0" w:beforeAutospacing="0" w:after="0" w:afterAutospacing="0" w:line="204" w:lineRule="auto"/>
        <w:jc w:val="right"/>
        <w:rPr>
          <w:bCs/>
        </w:rPr>
      </w:pPr>
      <w:r w:rsidRPr="00AD33C7">
        <w:rPr>
          <w:bCs/>
        </w:rPr>
        <w:t xml:space="preserve">до </w:t>
      </w:r>
      <w:proofErr w:type="spellStart"/>
      <w:r w:rsidRPr="00AD33C7">
        <w:rPr>
          <w:bCs/>
        </w:rPr>
        <w:t>Програми</w:t>
      </w:r>
      <w:proofErr w:type="spellEnd"/>
      <w:r w:rsidRPr="00AD33C7">
        <w:rPr>
          <w:bCs/>
        </w:rPr>
        <w:t xml:space="preserve"> </w:t>
      </w:r>
      <w:proofErr w:type="spellStart"/>
      <w:r w:rsidRPr="00AD33C7">
        <w:rPr>
          <w:bCs/>
        </w:rPr>
        <w:t>розвитку</w:t>
      </w:r>
      <w:proofErr w:type="spellEnd"/>
      <w:r w:rsidRPr="00AD33C7">
        <w:rPr>
          <w:bCs/>
        </w:rPr>
        <w:t xml:space="preserve"> </w:t>
      </w:r>
      <w:proofErr w:type="spellStart"/>
      <w:r w:rsidRPr="00AD33C7">
        <w:rPr>
          <w:bCs/>
        </w:rPr>
        <w:t>місцевого</w:t>
      </w:r>
      <w:proofErr w:type="spellEnd"/>
      <w:r w:rsidRPr="00AD33C7">
        <w:rPr>
          <w:bCs/>
        </w:rPr>
        <w:t xml:space="preserve"> </w:t>
      </w:r>
      <w:proofErr w:type="spellStart"/>
      <w:r w:rsidRPr="00AD33C7">
        <w:rPr>
          <w:bCs/>
        </w:rPr>
        <w:t>самоврядування</w:t>
      </w:r>
      <w:proofErr w:type="spellEnd"/>
      <w:r w:rsidRPr="00AD33C7">
        <w:rPr>
          <w:bCs/>
        </w:rPr>
        <w:t xml:space="preserve"> </w:t>
      </w:r>
    </w:p>
    <w:p w:rsidR="00F23F94" w:rsidRPr="00AD33C7" w:rsidRDefault="00F23F94" w:rsidP="00F23F94">
      <w:pPr>
        <w:pStyle w:val="af0"/>
        <w:spacing w:before="0" w:beforeAutospacing="0" w:after="0" w:afterAutospacing="0" w:line="204" w:lineRule="auto"/>
        <w:jc w:val="center"/>
        <w:rPr>
          <w:bCs/>
          <w:lang w:val="uk-UA"/>
        </w:rPr>
      </w:pPr>
      <w:r w:rsidRPr="00AD33C7">
        <w:rPr>
          <w:bCs/>
          <w:lang w:val="uk-UA"/>
        </w:rPr>
        <w:t xml:space="preserve">                                                                  Гніванської міської ради на 2023-2025 роки</w:t>
      </w:r>
    </w:p>
    <w:p w:rsidR="00F23F94" w:rsidRPr="00AD33C7" w:rsidRDefault="00F23F94" w:rsidP="00F23F94">
      <w:pPr>
        <w:pStyle w:val="af0"/>
        <w:spacing w:before="0" w:beforeAutospacing="0" w:after="0" w:afterAutospacing="0" w:line="204" w:lineRule="auto"/>
        <w:jc w:val="right"/>
        <w:rPr>
          <w:bCs/>
          <w:lang w:val="uk-UA"/>
        </w:rPr>
      </w:pPr>
      <w:r w:rsidRPr="00AD33C7">
        <w:rPr>
          <w:bCs/>
          <w:lang w:val="uk-UA"/>
        </w:rPr>
        <w:t>із змінами згідно з рішенням 2</w:t>
      </w:r>
      <w:r w:rsidR="00173A2C" w:rsidRPr="00AD33C7">
        <w:rPr>
          <w:bCs/>
          <w:lang w:val="uk-UA"/>
        </w:rPr>
        <w:t>9</w:t>
      </w:r>
      <w:r w:rsidRPr="00AD33C7">
        <w:rPr>
          <w:bCs/>
          <w:lang w:val="uk-UA"/>
        </w:rPr>
        <w:t xml:space="preserve"> сесії 8 скликання</w:t>
      </w:r>
    </w:p>
    <w:p w:rsidR="00F23F94" w:rsidRPr="00AD33C7" w:rsidRDefault="00F23F94" w:rsidP="00F23F94">
      <w:pPr>
        <w:pStyle w:val="af0"/>
        <w:spacing w:before="0" w:beforeAutospacing="0" w:after="0" w:afterAutospacing="0" w:line="204" w:lineRule="auto"/>
        <w:jc w:val="both"/>
        <w:rPr>
          <w:bCs/>
          <w:lang w:val="uk-UA"/>
        </w:rPr>
      </w:pPr>
      <w:r w:rsidRPr="00AD33C7">
        <w:rPr>
          <w:bCs/>
          <w:lang w:val="uk-UA"/>
        </w:rPr>
        <w:t xml:space="preserve">                                                                                 від  </w:t>
      </w:r>
      <w:r w:rsidR="00173A2C" w:rsidRPr="00AD33C7">
        <w:rPr>
          <w:bCs/>
          <w:lang w:val="uk-UA"/>
        </w:rPr>
        <w:t>___</w:t>
      </w:r>
      <w:r w:rsidRPr="00AD33C7">
        <w:rPr>
          <w:bCs/>
          <w:lang w:val="uk-UA"/>
        </w:rPr>
        <w:t>.</w:t>
      </w:r>
      <w:r w:rsidR="00173A2C" w:rsidRPr="00AD33C7">
        <w:rPr>
          <w:bCs/>
          <w:lang w:val="uk-UA"/>
        </w:rPr>
        <w:t>10</w:t>
      </w:r>
      <w:r w:rsidRPr="00AD33C7">
        <w:rPr>
          <w:bCs/>
          <w:lang w:val="uk-UA"/>
        </w:rPr>
        <w:t>.2023 року № _________</w:t>
      </w:r>
    </w:p>
    <w:p w:rsidR="00F23F94" w:rsidRPr="00AD33C7" w:rsidRDefault="00F23F94" w:rsidP="00F23F94">
      <w:pPr>
        <w:pStyle w:val="af0"/>
        <w:spacing w:before="0" w:beforeAutospacing="0" w:after="0" w:afterAutospacing="0" w:line="204" w:lineRule="auto"/>
        <w:jc w:val="center"/>
        <w:rPr>
          <w:bCs/>
          <w:lang w:val="uk-UA"/>
        </w:rPr>
      </w:pPr>
    </w:p>
    <w:p w:rsidR="003603F1" w:rsidRPr="00AD33C7" w:rsidRDefault="003603F1" w:rsidP="003603F1">
      <w:pPr>
        <w:pStyle w:val="af0"/>
        <w:spacing w:before="0" w:beforeAutospacing="0" w:after="0" w:afterAutospacing="0"/>
        <w:ind w:firstLine="709"/>
        <w:jc w:val="right"/>
        <w:rPr>
          <w:b/>
          <w:bCs/>
          <w:sz w:val="28"/>
          <w:szCs w:val="28"/>
          <w:lang w:val="uk-UA"/>
        </w:rPr>
      </w:pPr>
    </w:p>
    <w:p w:rsidR="003603F1" w:rsidRPr="00AD33C7" w:rsidRDefault="003603F1" w:rsidP="003603F1">
      <w:pPr>
        <w:pStyle w:val="af0"/>
        <w:spacing w:before="0" w:beforeAutospacing="0" w:after="0" w:afterAutospacing="0"/>
        <w:ind w:firstLine="709"/>
        <w:jc w:val="center"/>
        <w:rPr>
          <w:b/>
          <w:bCs/>
          <w:sz w:val="28"/>
          <w:szCs w:val="28"/>
          <w:lang w:val="uk-UA"/>
        </w:rPr>
      </w:pPr>
      <w:r w:rsidRPr="00AD33C7">
        <w:rPr>
          <w:b/>
          <w:bCs/>
          <w:sz w:val="28"/>
          <w:szCs w:val="28"/>
          <w:lang w:val="uk-UA"/>
        </w:rPr>
        <w:t>РЕСУРСНЕ ЗАБЕЗПЕЧЕННЯ ПРОГРАМИ</w:t>
      </w:r>
    </w:p>
    <w:p w:rsidR="003603F1" w:rsidRPr="00AD33C7" w:rsidRDefault="003603F1" w:rsidP="003603F1">
      <w:pPr>
        <w:pStyle w:val="af0"/>
        <w:spacing w:before="0" w:beforeAutospacing="0" w:after="0" w:afterAutospacing="0"/>
        <w:ind w:firstLine="709"/>
        <w:jc w:val="center"/>
        <w:rPr>
          <w:b/>
          <w:bCs/>
          <w:lang w:val="uk-UA"/>
        </w:rPr>
      </w:pPr>
      <w:r w:rsidRPr="00AD33C7">
        <w:rPr>
          <w:b/>
          <w:bCs/>
          <w:lang w:val="uk-UA"/>
        </w:rPr>
        <w:t xml:space="preserve"> (</w:t>
      </w:r>
      <w:proofErr w:type="spellStart"/>
      <w:r w:rsidRPr="00AD33C7">
        <w:rPr>
          <w:b/>
          <w:bCs/>
          <w:lang w:val="uk-UA"/>
        </w:rPr>
        <w:t>тис.грн</w:t>
      </w:r>
      <w:proofErr w:type="spellEnd"/>
      <w:r w:rsidRPr="00AD33C7">
        <w:rPr>
          <w:b/>
          <w:bCs/>
          <w:lang w:val="uk-UA"/>
        </w:rPr>
        <w:t>.)</w:t>
      </w:r>
    </w:p>
    <w:p w:rsidR="003603F1" w:rsidRPr="00AD33C7" w:rsidRDefault="003603F1" w:rsidP="003603F1">
      <w:pPr>
        <w:pStyle w:val="af0"/>
        <w:spacing w:before="0" w:beforeAutospacing="0" w:after="0" w:afterAutospacing="0"/>
        <w:ind w:firstLine="709"/>
        <w:jc w:val="center"/>
        <w:rPr>
          <w:b/>
          <w:bCs/>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1417"/>
        <w:gridCol w:w="1418"/>
        <w:gridCol w:w="1417"/>
        <w:gridCol w:w="1985"/>
      </w:tblGrid>
      <w:tr w:rsidR="003603F1" w:rsidRPr="00AD33C7" w:rsidTr="00F347FF">
        <w:tc>
          <w:tcPr>
            <w:tcW w:w="3227" w:type="dxa"/>
            <w:vMerge w:val="restart"/>
            <w:shd w:val="clear" w:color="auto" w:fill="auto"/>
            <w:vAlign w:val="center"/>
          </w:tcPr>
          <w:p w:rsidR="003603F1" w:rsidRPr="00AD33C7" w:rsidRDefault="003603F1" w:rsidP="00F347FF">
            <w:pPr>
              <w:pStyle w:val="ab"/>
              <w:tabs>
                <w:tab w:val="left" w:pos="0"/>
              </w:tabs>
              <w:jc w:val="center"/>
              <w:rPr>
                <w:b/>
                <w:i/>
                <w:sz w:val="24"/>
              </w:rPr>
            </w:pPr>
            <w:r w:rsidRPr="00AD33C7">
              <w:rPr>
                <w:b/>
                <w:i/>
                <w:sz w:val="24"/>
              </w:rPr>
              <w:t>Обсяг коштів, що пропонується залучити на виконання програми</w:t>
            </w:r>
          </w:p>
        </w:tc>
        <w:tc>
          <w:tcPr>
            <w:tcW w:w="4252" w:type="dxa"/>
            <w:gridSpan w:val="3"/>
            <w:shd w:val="clear" w:color="auto" w:fill="auto"/>
            <w:vAlign w:val="center"/>
          </w:tcPr>
          <w:p w:rsidR="003603F1" w:rsidRPr="00AD33C7" w:rsidRDefault="003603F1" w:rsidP="00F347FF">
            <w:pPr>
              <w:pStyle w:val="ab"/>
              <w:tabs>
                <w:tab w:val="left" w:pos="0"/>
              </w:tabs>
              <w:jc w:val="center"/>
              <w:rPr>
                <w:b/>
                <w:i/>
                <w:sz w:val="24"/>
              </w:rPr>
            </w:pPr>
            <w:r w:rsidRPr="00AD33C7">
              <w:rPr>
                <w:b/>
                <w:i/>
                <w:sz w:val="24"/>
              </w:rPr>
              <w:t>Етапи виконання Програми</w:t>
            </w:r>
          </w:p>
        </w:tc>
        <w:tc>
          <w:tcPr>
            <w:tcW w:w="1985" w:type="dxa"/>
            <w:vMerge w:val="restart"/>
            <w:shd w:val="clear" w:color="auto" w:fill="auto"/>
            <w:vAlign w:val="center"/>
          </w:tcPr>
          <w:p w:rsidR="003603F1" w:rsidRPr="00AD33C7" w:rsidRDefault="003603F1" w:rsidP="00F347FF">
            <w:pPr>
              <w:pStyle w:val="ab"/>
              <w:tabs>
                <w:tab w:val="left" w:pos="0"/>
              </w:tabs>
              <w:ind w:left="31"/>
              <w:jc w:val="center"/>
              <w:rPr>
                <w:b/>
                <w:i/>
                <w:sz w:val="24"/>
              </w:rPr>
            </w:pPr>
            <w:r w:rsidRPr="00AD33C7">
              <w:rPr>
                <w:b/>
                <w:i/>
                <w:sz w:val="24"/>
              </w:rPr>
              <w:t>Всього витрат на виконання програми</w:t>
            </w:r>
          </w:p>
        </w:tc>
      </w:tr>
      <w:tr w:rsidR="003603F1" w:rsidRPr="00AD33C7" w:rsidTr="00F347FF">
        <w:tc>
          <w:tcPr>
            <w:tcW w:w="3227" w:type="dxa"/>
            <w:vMerge/>
            <w:shd w:val="clear" w:color="auto" w:fill="DBE5F1"/>
            <w:vAlign w:val="center"/>
          </w:tcPr>
          <w:p w:rsidR="003603F1" w:rsidRPr="00AD33C7" w:rsidRDefault="003603F1" w:rsidP="00F347FF">
            <w:pPr>
              <w:pStyle w:val="ab"/>
              <w:tabs>
                <w:tab w:val="left" w:pos="0"/>
              </w:tabs>
              <w:jc w:val="center"/>
              <w:rPr>
                <w:b/>
              </w:rPr>
            </w:pPr>
          </w:p>
        </w:tc>
        <w:tc>
          <w:tcPr>
            <w:tcW w:w="1417" w:type="dxa"/>
            <w:shd w:val="clear" w:color="auto" w:fill="auto"/>
            <w:vAlign w:val="center"/>
          </w:tcPr>
          <w:p w:rsidR="003603F1" w:rsidRPr="00AD33C7" w:rsidRDefault="003603F1" w:rsidP="00F347FF">
            <w:pPr>
              <w:pStyle w:val="ab"/>
              <w:tabs>
                <w:tab w:val="left" w:pos="0"/>
              </w:tabs>
              <w:jc w:val="center"/>
              <w:rPr>
                <w:b/>
                <w:i/>
              </w:rPr>
            </w:pPr>
            <w:r w:rsidRPr="00AD33C7">
              <w:rPr>
                <w:b/>
                <w:i/>
              </w:rPr>
              <w:t>2023 рік</w:t>
            </w:r>
          </w:p>
        </w:tc>
        <w:tc>
          <w:tcPr>
            <w:tcW w:w="1418" w:type="dxa"/>
            <w:shd w:val="clear" w:color="auto" w:fill="auto"/>
            <w:vAlign w:val="center"/>
          </w:tcPr>
          <w:p w:rsidR="003603F1" w:rsidRPr="00AD33C7" w:rsidRDefault="003603F1" w:rsidP="00F347FF">
            <w:pPr>
              <w:pStyle w:val="ab"/>
              <w:tabs>
                <w:tab w:val="left" w:pos="0"/>
              </w:tabs>
              <w:jc w:val="center"/>
              <w:rPr>
                <w:b/>
                <w:i/>
              </w:rPr>
            </w:pPr>
            <w:r w:rsidRPr="00AD33C7">
              <w:rPr>
                <w:b/>
                <w:i/>
              </w:rPr>
              <w:t>2024 рік</w:t>
            </w:r>
          </w:p>
        </w:tc>
        <w:tc>
          <w:tcPr>
            <w:tcW w:w="1417" w:type="dxa"/>
            <w:shd w:val="clear" w:color="auto" w:fill="auto"/>
            <w:vAlign w:val="center"/>
          </w:tcPr>
          <w:p w:rsidR="003603F1" w:rsidRPr="00AD33C7" w:rsidRDefault="003603F1" w:rsidP="00F347FF">
            <w:pPr>
              <w:pStyle w:val="ab"/>
              <w:tabs>
                <w:tab w:val="left" w:pos="0"/>
              </w:tabs>
              <w:jc w:val="center"/>
              <w:rPr>
                <w:b/>
                <w:i/>
              </w:rPr>
            </w:pPr>
            <w:r w:rsidRPr="00AD33C7">
              <w:rPr>
                <w:b/>
                <w:i/>
              </w:rPr>
              <w:t>2025 рік</w:t>
            </w:r>
          </w:p>
        </w:tc>
        <w:tc>
          <w:tcPr>
            <w:tcW w:w="1985" w:type="dxa"/>
            <w:vMerge/>
            <w:shd w:val="clear" w:color="auto" w:fill="DBE5F1"/>
            <w:vAlign w:val="center"/>
          </w:tcPr>
          <w:p w:rsidR="003603F1" w:rsidRPr="00AD33C7" w:rsidRDefault="003603F1" w:rsidP="00F347FF">
            <w:pPr>
              <w:pStyle w:val="ab"/>
              <w:tabs>
                <w:tab w:val="left" w:pos="0"/>
              </w:tabs>
              <w:jc w:val="center"/>
              <w:rPr>
                <w:b/>
              </w:rPr>
            </w:pPr>
          </w:p>
        </w:tc>
      </w:tr>
      <w:tr w:rsidR="003603F1" w:rsidRPr="00AD33C7" w:rsidTr="00F347FF">
        <w:tc>
          <w:tcPr>
            <w:tcW w:w="3227" w:type="dxa"/>
            <w:shd w:val="clear" w:color="auto" w:fill="FFFFFF"/>
            <w:vAlign w:val="center"/>
          </w:tcPr>
          <w:p w:rsidR="003603F1" w:rsidRPr="00AD33C7" w:rsidRDefault="003603F1" w:rsidP="00F347FF">
            <w:pPr>
              <w:pStyle w:val="ab"/>
              <w:tabs>
                <w:tab w:val="left" w:pos="0"/>
              </w:tabs>
              <w:jc w:val="center"/>
              <w:rPr>
                <w:sz w:val="24"/>
              </w:rPr>
            </w:pPr>
            <w:r w:rsidRPr="00AD33C7">
              <w:rPr>
                <w:sz w:val="24"/>
              </w:rPr>
              <w:t>1</w:t>
            </w:r>
          </w:p>
        </w:tc>
        <w:tc>
          <w:tcPr>
            <w:tcW w:w="1417" w:type="dxa"/>
            <w:shd w:val="clear" w:color="auto" w:fill="FFFFFF"/>
            <w:vAlign w:val="center"/>
          </w:tcPr>
          <w:p w:rsidR="003603F1" w:rsidRPr="00AD33C7" w:rsidRDefault="003603F1" w:rsidP="00F347FF">
            <w:pPr>
              <w:pStyle w:val="ab"/>
              <w:tabs>
                <w:tab w:val="left" w:pos="0"/>
              </w:tabs>
              <w:jc w:val="center"/>
              <w:rPr>
                <w:sz w:val="24"/>
              </w:rPr>
            </w:pPr>
            <w:r w:rsidRPr="00AD33C7">
              <w:rPr>
                <w:sz w:val="24"/>
              </w:rPr>
              <w:t>2</w:t>
            </w:r>
          </w:p>
        </w:tc>
        <w:tc>
          <w:tcPr>
            <w:tcW w:w="1418" w:type="dxa"/>
            <w:shd w:val="clear" w:color="auto" w:fill="FFFFFF"/>
            <w:vAlign w:val="center"/>
          </w:tcPr>
          <w:p w:rsidR="003603F1" w:rsidRPr="00AD33C7" w:rsidRDefault="003603F1" w:rsidP="00F347FF">
            <w:pPr>
              <w:pStyle w:val="ab"/>
              <w:tabs>
                <w:tab w:val="left" w:pos="0"/>
              </w:tabs>
              <w:jc w:val="center"/>
              <w:rPr>
                <w:sz w:val="24"/>
              </w:rPr>
            </w:pPr>
            <w:r w:rsidRPr="00AD33C7">
              <w:rPr>
                <w:sz w:val="24"/>
              </w:rPr>
              <w:t>3</w:t>
            </w:r>
          </w:p>
        </w:tc>
        <w:tc>
          <w:tcPr>
            <w:tcW w:w="1417" w:type="dxa"/>
            <w:shd w:val="clear" w:color="auto" w:fill="FFFFFF"/>
            <w:vAlign w:val="center"/>
          </w:tcPr>
          <w:p w:rsidR="003603F1" w:rsidRPr="00AD33C7" w:rsidRDefault="003603F1" w:rsidP="00F347FF">
            <w:pPr>
              <w:pStyle w:val="ab"/>
              <w:tabs>
                <w:tab w:val="left" w:pos="0"/>
              </w:tabs>
              <w:jc w:val="center"/>
              <w:rPr>
                <w:sz w:val="24"/>
              </w:rPr>
            </w:pPr>
            <w:r w:rsidRPr="00AD33C7">
              <w:rPr>
                <w:sz w:val="24"/>
              </w:rPr>
              <w:t>4</w:t>
            </w:r>
          </w:p>
        </w:tc>
        <w:tc>
          <w:tcPr>
            <w:tcW w:w="1985" w:type="dxa"/>
            <w:shd w:val="clear" w:color="auto" w:fill="FFFFFF"/>
            <w:vAlign w:val="center"/>
          </w:tcPr>
          <w:p w:rsidR="003603F1" w:rsidRPr="00AD33C7" w:rsidRDefault="003603F1" w:rsidP="00F347FF">
            <w:pPr>
              <w:pStyle w:val="ab"/>
              <w:tabs>
                <w:tab w:val="left" w:pos="0"/>
              </w:tabs>
              <w:jc w:val="center"/>
              <w:rPr>
                <w:sz w:val="24"/>
              </w:rPr>
            </w:pPr>
            <w:r w:rsidRPr="00AD33C7">
              <w:rPr>
                <w:sz w:val="24"/>
              </w:rPr>
              <w:t>5</w:t>
            </w:r>
          </w:p>
        </w:tc>
      </w:tr>
      <w:tr w:rsidR="005A5DA0" w:rsidRPr="00AD33C7" w:rsidTr="00F347FF">
        <w:tc>
          <w:tcPr>
            <w:tcW w:w="3227" w:type="dxa"/>
          </w:tcPr>
          <w:p w:rsidR="005A5DA0" w:rsidRPr="00AD33C7" w:rsidRDefault="005A5DA0" w:rsidP="005A5DA0">
            <w:pPr>
              <w:pStyle w:val="ab"/>
              <w:tabs>
                <w:tab w:val="left" w:pos="0"/>
              </w:tabs>
              <w:jc w:val="center"/>
              <w:rPr>
                <w:sz w:val="26"/>
                <w:szCs w:val="26"/>
              </w:rPr>
            </w:pPr>
            <w:r w:rsidRPr="00AD33C7">
              <w:rPr>
                <w:sz w:val="26"/>
                <w:szCs w:val="26"/>
              </w:rPr>
              <w:t>Обсяг ресурсів, всього,</w:t>
            </w:r>
          </w:p>
          <w:p w:rsidR="005A5DA0" w:rsidRPr="00AD33C7" w:rsidRDefault="005A5DA0" w:rsidP="005A5DA0">
            <w:pPr>
              <w:pStyle w:val="ab"/>
              <w:tabs>
                <w:tab w:val="left" w:pos="0"/>
              </w:tabs>
              <w:jc w:val="center"/>
              <w:rPr>
                <w:sz w:val="26"/>
                <w:szCs w:val="26"/>
              </w:rPr>
            </w:pPr>
            <w:r w:rsidRPr="00AD33C7">
              <w:rPr>
                <w:sz w:val="26"/>
                <w:szCs w:val="26"/>
              </w:rPr>
              <w:t>у тому числі:</w:t>
            </w:r>
          </w:p>
        </w:tc>
        <w:tc>
          <w:tcPr>
            <w:tcW w:w="1417" w:type="dxa"/>
            <w:vAlign w:val="center"/>
          </w:tcPr>
          <w:p w:rsidR="005A5DA0" w:rsidRPr="00AD33C7" w:rsidRDefault="005A5DA0" w:rsidP="005A5DA0">
            <w:pPr>
              <w:pStyle w:val="ab"/>
              <w:tabs>
                <w:tab w:val="left" w:pos="0"/>
              </w:tabs>
              <w:jc w:val="center"/>
              <w:rPr>
                <w:bCs/>
                <w:sz w:val="26"/>
                <w:szCs w:val="26"/>
              </w:rPr>
            </w:pPr>
            <w:r w:rsidRPr="00AD33C7">
              <w:rPr>
                <w:szCs w:val="28"/>
              </w:rPr>
              <w:t xml:space="preserve">2 </w:t>
            </w:r>
            <w:r>
              <w:rPr>
                <w:szCs w:val="28"/>
              </w:rPr>
              <w:t>139</w:t>
            </w:r>
            <w:r w:rsidRPr="00AD33C7">
              <w:rPr>
                <w:szCs w:val="28"/>
              </w:rPr>
              <w:t>,294</w:t>
            </w:r>
          </w:p>
        </w:tc>
        <w:tc>
          <w:tcPr>
            <w:tcW w:w="1418" w:type="dxa"/>
            <w:vAlign w:val="center"/>
          </w:tcPr>
          <w:p w:rsidR="005A5DA0" w:rsidRPr="00AD33C7" w:rsidRDefault="005A5DA0" w:rsidP="005A5DA0">
            <w:pPr>
              <w:pStyle w:val="ab"/>
              <w:tabs>
                <w:tab w:val="left" w:pos="0"/>
              </w:tabs>
              <w:jc w:val="center"/>
              <w:rPr>
                <w:bCs/>
                <w:sz w:val="26"/>
                <w:szCs w:val="26"/>
              </w:rPr>
            </w:pPr>
          </w:p>
        </w:tc>
        <w:tc>
          <w:tcPr>
            <w:tcW w:w="1417" w:type="dxa"/>
            <w:vAlign w:val="center"/>
          </w:tcPr>
          <w:p w:rsidR="005A5DA0" w:rsidRPr="00AD33C7" w:rsidRDefault="005A5DA0" w:rsidP="005A5DA0">
            <w:pPr>
              <w:pStyle w:val="ab"/>
              <w:tabs>
                <w:tab w:val="left" w:pos="0"/>
              </w:tabs>
              <w:jc w:val="center"/>
              <w:rPr>
                <w:bCs/>
                <w:sz w:val="26"/>
                <w:szCs w:val="26"/>
              </w:rPr>
            </w:pPr>
          </w:p>
        </w:tc>
        <w:tc>
          <w:tcPr>
            <w:tcW w:w="1985" w:type="dxa"/>
            <w:vAlign w:val="center"/>
          </w:tcPr>
          <w:p w:rsidR="005A5DA0" w:rsidRPr="00AD33C7" w:rsidRDefault="005A5DA0" w:rsidP="005A5DA0">
            <w:pPr>
              <w:pStyle w:val="ab"/>
              <w:tabs>
                <w:tab w:val="left" w:pos="0"/>
              </w:tabs>
              <w:jc w:val="center"/>
              <w:rPr>
                <w:bCs/>
                <w:sz w:val="26"/>
                <w:szCs w:val="26"/>
              </w:rPr>
            </w:pPr>
            <w:r w:rsidRPr="00AD33C7">
              <w:rPr>
                <w:szCs w:val="28"/>
              </w:rPr>
              <w:t xml:space="preserve">2 </w:t>
            </w:r>
            <w:r>
              <w:rPr>
                <w:szCs w:val="28"/>
              </w:rPr>
              <w:t>139</w:t>
            </w:r>
            <w:r w:rsidRPr="00AD33C7">
              <w:rPr>
                <w:szCs w:val="28"/>
              </w:rPr>
              <w:t>,294</w:t>
            </w:r>
          </w:p>
        </w:tc>
      </w:tr>
      <w:tr w:rsidR="005A5DA0" w:rsidRPr="00AD33C7" w:rsidTr="00F347FF">
        <w:tc>
          <w:tcPr>
            <w:tcW w:w="3227" w:type="dxa"/>
          </w:tcPr>
          <w:p w:rsidR="005A5DA0" w:rsidRPr="00AD33C7" w:rsidRDefault="005A5DA0" w:rsidP="005A5DA0">
            <w:pPr>
              <w:pStyle w:val="ab"/>
              <w:tabs>
                <w:tab w:val="left" w:pos="0"/>
              </w:tabs>
              <w:jc w:val="center"/>
              <w:rPr>
                <w:sz w:val="26"/>
                <w:szCs w:val="26"/>
              </w:rPr>
            </w:pPr>
            <w:r w:rsidRPr="00AD33C7">
              <w:rPr>
                <w:sz w:val="26"/>
                <w:szCs w:val="26"/>
              </w:rPr>
              <w:t>державний бюджет</w:t>
            </w:r>
          </w:p>
        </w:tc>
        <w:tc>
          <w:tcPr>
            <w:tcW w:w="1417" w:type="dxa"/>
            <w:vAlign w:val="center"/>
          </w:tcPr>
          <w:p w:rsidR="005A5DA0" w:rsidRPr="00AD33C7" w:rsidRDefault="005A5DA0" w:rsidP="005A5DA0">
            <w:pPr>
              <w:pStyle w:val="ab"/>
              <w:tabs>
                <w:tab w:val="left" w:pos="0"/>
              </w:tabs>
              <w:jc w:val="center"/>
              <w:rPr>
                <w:sz w:val="26"/>
                <w:szCs w:val="26"/>
              </w:rPr>
            </w:pPr>
            <w:r w:rsidRPr="00AD33C7">
              <w:rPr>
                <w:sz w:val="26"/>
                <w:szCs w:val="26"/>
              </w:rPr>
              <w:t>-</w:t>
            </w:r>
          </w:p>
        </w:tc>
        <w:tc>
          <w:tcPr>
            <w:tcW w:w="1418" w:type="dxa"/>
            <w:vAlign w:val="center"/>
          </w:tcPr>
          <w:p w:rsidR="005A5DA0" w:rsidRPr="00AD33C7" w:rsidRDefault="005A5DA0" w:rsidP="005A5DA0">
            <w:pPr>
              <w:pStyle w:val="ab"/>
              <w:tabs>
                <w:tab w:val="left" w:pos="0"/>
              </w:tabs>
              <w:jc w:val="center"/>
              <w:rPr>
                <w:sz w:val="26"/>
                <w:szCs w:val="26"/>
              </w:rPr>
            </w:pPr>
          </w:p>
        </w:tc>
        <w:tc>
          <w:tcPr>
            <w:tcW w:w="1417" w:type="dxa"/>
            <w:vAlign w:val="center"/>
          </w:tcPr>
          <w:p w:rsidR="005A5DA0" w:rsidRPr="00AD33C7" w:rsidRDefault="005A5DA0" w:rsidP="005A5DA0">
            <w:pPr>
              <w:pStyle w:val="ab"/>
              <w:tabs>
                <w:tab w:val="left" w:pos="0"/>
              </w:tabs>
              <w:jc w:val="center"/>
              <w:rPr>
                <w:sz w:val="26"/>
                <w:szCs w:val="26"/>
              </w:rPr>
            </w:pPr>
          </w:p>
        </w:tc>
        <w:tc>
          <w:tcPr>
            <w:tcW w:w="1985" w:type="dxa"/>
            <w:vAlign w:val="center"/>
          </w:tcPr>
          <w:p w:rsidR="005A5DA0" w:rsidRPr="00AD33C7" w:rsidRDefault="005A5DA0" w:rsidP="005A5DA0">
            <w:pPr>
              <w:pStyle w:val="ab"/>
              <w:tabs>
                <w:tab w:val="left" w:pos="0"/>
              </w:tabs>
              <w:ind w:left="35" w:hanging="142"/>
              <w:jc w:val="center"/>
              <w:rPr>
                <w:sz w:val="26"/>
                <w:szCs w:val="26"/>
              </w:rPr>
            </w:pPr>
            <w:r w:rsidRPr="00AD33C7">
              <w:rPr>
                <w:sz w:val="26"/>
                <w:szCs w:val="26"/>
              </w:rPr>
              <w:t>-</w:t>
            </w:r>
          </w:p>
        </w:tc>
      </w:tr>
      <w:tr w:rsidR="005A5DA0" w:rsidRPr="00AD33C7" w:rsidTr="00F347FF">
        <w:tc>
          <w:tcPr>
            <w:tcW w:w="3227" w:type="dxa"/>
          </w:tcPr>
          <w:p w:rsidR="005A5DA0" w:rsidRPr="00AD33C7" w:rsidRDefault="005A5DA0" w:rsidP="005A5DA0">
            <w:pPr>
              <w:pStyle w:val="ab"/>
              <w:tabs>
                <w:tab w:val="left" w:pos="0"/>
              </w:tabs>
              <w:jc w:val="center"/>
              <w:rPr>
                <w:sz w:val="26"/>
                <w:szCs w:val="26"/>
              </w:rPr>
            </w:pPr>
            <w:r w:rsidRPr="00AD33C7">
              <w:rPr>
                <w:sz w:val="26"/>
                <w:szCs w:val="26"/>
              </w:rPr>
              <w:t>обласний бюджет</w:t>
            </w:r>
          </w:p>
        </w:tc>
        <w:tc>
          <w:tcPr>
            <w:tcW w:w="1417" w:type="dxa"/>
            <w:vAlign w:val="center"/>
          </w:tcPr>
          <w:p w:rsidR="005A5DA0" w:rsidRPr="00AD33C7" w:rsidRDefault="005A5DA0" w:rsidP="005A5DA0">
            <w:pPr>
              <w:pStyle w:val="ab"/>
              <w:tabs>
                <w:tab w:val="left" w:pos="0"/>
              </w:tabs>
              <w:jc w:val="center"/>
              <w:rPr>
                <w:sz w:val="26"/>
                <w:szCs w:val="26"/>
              </w:rPr>
            </w:pPr>
            <w:r w:rsidRPr="00AD33C7">
              <w:rPr>
                <w:sz w:val="26"/>
                <w:szCs w:val="26"/>
              </w:rPr>
              <w:t>-</w:t>
            </w:r>
          </w:p>
        </w:tc>
        <w:tc>
          <w:tcPr>
            <w:tcW w:w="1418" w:type="dxa"/>
            <w:vAlign w:val="center"/>
          </w:tcPr>
          <w:p w:rsidR="005A5DA0" w:rsidRPr="00AD33C7" w:rsidRDefault="005A5DA0" w:rsidP="005A5DA0">
            <w:pPr>
              <w:pStyle w:val="ab"/>
              <w:tabs>
                <w:tab w:val="left" w:pos="0"/>
              </w:tabs>
              <w:jc w:val="center"/>
              <w:rPr>
                <w:sz w:val="26"/>
                <w:szCs w:val="26"/>
              </w:rPr>
            </w:pPr>
          </w:p>
        </w:tc>
        <w:tc>
          <w:tcPr>
            <w:tcW w:w="1417" w:type="dxa"/>
            <w:vAlign w:val="center"/>
          </w:tcPr>
          <w:p w:rsidR="005A5DA0" w:rsidRPr="00AD33C7" w:rsidRDefault="005A5DA0" w:rsidP="005A5DA0">
            <w:pPr>
              <w:pStyle w:val="ab"/>
              <w:tabs>
                <w:tab w:val="left" w:pos="0"/>
              </w:tabs>
              <w:jc w:val="center"/>
              <w:rPr>
                <w:sz w:val="26"/>
                <w:szCs w:val="26"/>
              </w:rPr>
            </w:pPr>
          </w:p>
        </w:tc>
        <w:tc>
          <w:tcPr>
            <w:tcW w:w="1985" w:type="dxa"/>
            <w:vAlign w:val="center"/>
          </w:tcPr>
          <w:p w:rsidR="005A5DA0" w:rsidRPr="00AD33C7" w:rsidRDefault="005A5DA0" w:rsidP="005A5DA0">
            <w:pPr>
              <w:pStyle w:val="ab"/>
              <w:tabs>
                <w:tab w:val="left" w:pos="0"/>
              </w:tabs>
              <w:ind w:left="35" w:hanging="142"/>
              <w:jc w:val="center"/>
              <w:rPr>
                <w:sz w:val="26"/>
                <w:szCs w:val="26"/>
              </w:rPr>
            </w:pPr>
            <w:r w:rsidRPr="00AD33C7">
              <w:rPr>
                <w:sz w:val="26"/>
                <w:szCs w:val="26"/>
              </w:rPr>
              <w:t>-</w:t>
            </w:r>
          </w:p>
        </w:tc>
      </w:tr>
      <w:tr w:rsidR="005A5DA0" w:rsidRPr="00AD33C7" w:rsidTr="00F347FF">
        <w:tc>
          <w:tcPr>
            <w:tcW w:w="3227" w:type="dxa"/>
          </w:tcPr>
          <w:p w:rsidR="005A5DA0" w:rsidRPr="00AD33C7" w:rsidRDefault="005A5DA0" w:rsidP="005A5DA0">
            <w:pPr>
              <w:pStyle w:val="ab"/>
              <w:tabs>
                <w:tab w:val="left" w:pos="0"/>
              </w:tabs>
              <w:jc w:val="center"/>
              <w:rPr>
                <w:sz w:val="26"/>
                <w:szCs w:val="26"/>
              </w:rPr>
            </w:pPr>
            <w:r w:rsidRPr="00AD33C7">
              <w:rPr>
                <w:sz w:val="26"/>
                <w:szCs w:val="26"/>
              </w:rPr>
              <w:t>бюджет територіальної громади</w:t>
            </w:r>
          </w:p>
        </w:tc>
        <w:tc>
          <w:tcPr>
            <w:tcW w:w="1417" w:type="dxa"/>
            <w:vAlign w:val="center"/>
          </w:tcPr>
          <w:p w:rsidR="005A5DA0" w:rsidRPr="00AD33C7" w:rsidRDefault="005A5DA0" w:rsidP="005A5DA0">
            <w:pPr>
              <w:pStyle w:val="ab"/>
              <w:tabs>
                <w:tab w:val="left" w:pos="0"/>
              </w:tabs>
              <w:jc w:val="center"/>
              <w:rPr>
                <w:bCs/>
                <w:sz w:val="26"/>
                <w:szCs w:val="26"/>
              </w:rPr>
            </w:pPr>
            <w:r w:rsidRPr="00AD33C7">
              <w:rPr>
                <w:szCs w:val="28"/>
              </w:rPr>
              <w:t xml:space="preserve">2 </w:t>
            </w:r>
            <w:r>
              <w:rPr>
                <w:szCs w:val="28"/>
              </w:rPr>
              <w:t>139</w:t>
            </w:r>
            <w:r w:rsidRPr="00AD33C7">
              <w:rPr>
                <w:szCs w:val="28"/>
              </w:rPr>
              <w:t>,294</w:t>
            </w:r>
          </w:p>
        </w:tc>
        <w:tc>
          <w:tcPr>
            <w:tcW w:w="1418" w:type="dxa"/>
            <w:vAlign w:val="center"/>
          </w:tcPr>
          <w:p w:rsidR="005A5DA0" w:rsidRPr="00AD33C7" w:rsidRDefault="005A5DA0" w:rsidP="005A5DA0">
            <w:pPr>
              <w:pStyle w:val="ab"/>
              <w:tabs>
                <w:tab w:val="left" w:pos="0"/>
              </w:tabs>
              <w:jc w:val="center"/>
              <w:rPr>
                <w:sz w:val="26"/>
                <w:szCs w:val="26"/>
              </w:rPr>
            </w:pPr>
          </w:p>
        </w:tc>
        <w:tc>
          <w:tcPr>
            <w:tcW w:w="1417" w:type="dxa"/>
            <w:vAlign w:val="center"/>
          </w:tcPr>
          <w:p w:rsidR="005A5DA0" w:rsidRPr="00AD33C7" w:rsidRDefault="005A5DA0" w:rsidP="005A5DA0">
            <w:pPr>
              <w:pStyle w:val="ab"/>
              <w:tabs>
                <w:tab w:val="left" w:pos="0"/>
              </w:tabs>
              <w:jc w:val="center"/>
              <w:rPr>
                <w:sz w:val="26"/>
                <w:szCs w:val="26"/>
              </w:rPr>
            </w:pPr>
          </w:p>
        </w:tc>
        <w:tc>
          <w:tcPr>
            <w:tcW w:w="1985" w:type="dxa"/>
            <w:vAlign w:val="center"/>
          </w:tcPr>
          <w:p w:rsidR="005A5DA0" w:rsidRPr="00AD33C7" w:rsidRDefault="005A5DA0" w:rsidP="005A5DA0">
            <w:pPr>
              <w:pStyle w:val="ab"/>
              <w:tabs>
                <w:tab w:val="left" w:pos="0"/>
              </w:tabs>
              <w:jc w:val="center"/>
              <w:rPr>
                <w:bCs/>
                <w:sz w:val="26"/>
                <w:szCs w:val="26"/>
              </w:rPr>
            </w:pPr>
            <w:r w:rsidRPr="00AD33C7">
              <w:rPr>
                <w:szCs w:val="28"/>
              </w:rPr>
              <w:t xml:space="preserve">2 </w:t>
            </w:r>
            <w:r>
              <w:rPr>
                <w:szCs w:val="28"/>
              </w:rPr>
              <w:t>139</w:t>
            </w:r>
            <w:r w:rsidRPr="00AD33C7">
              <w:rPr>
                <w:szCs w:val="28"/>
              </w:rPr>
              <w:t>,294</w:t>
            </w:r>
          </w:p>
        </w:tc>
      </w:tr>
      <w:tr w:rsidR="005A5DA0" w:rsidRPr="00AD33C7" w:rsidTr="00F347FF">
        <w:tc>
          <w:tcPr>
            <w:tcW w:w="3227" w:type="dxa"/>
          </w:tcPr>
          <w:p w:rsidR="005A5DA0" w:rsidRPr="00AD33C7" w:rsidRDefault="005A5DA0" w:rsidP="005A5DA0">
            <w:pPr>
              <w:pStyle w:val="ab"/>
              <w:tabs>
                <w:tab w:val="left" w:pos="0"/>
              </w:tabs>
              <w:jc w:val="center"/>
              <w:rPr>
                <w:sz w:val="26"/>
                <w:szCs w:val="26"/>
              </w:rPr>
            </w:pPr>
            <w:r w:rsidRPr="00AD33C7">
              <w:rPr>
                <w:sz w:val="26"/>
                <w:szCs w:val="26"/>
              </w:rPr>
              <w:t>кошти інших джерел</w:t>
            </w:r>
          </w:p>
        </w:tc>
        <w:tc>
          <w:tcPr>
            <w:tcW w:w="1417" w:type="dxa"/>
            <w:vAlign w:val="center"/>
          </w:tcPr>
          <w:p w:rsidR="005A5DA0" w:rsidRPr="00AD33C7" w:rsidRDefault="005A5DA0" w:rsidP="005A5DA0">
            <w:pPr>
              <w:pStyle w:val="ab"/>
              <w:tabs>
                <w:tab w:val="left" w:pos="0"/>
              </w:tabs>
              <w:jc w:val="center"/>
              <w:rPr>
                <w:sz w:val="26"/>
                <w:szCs w:val="26"/>
              </w:rPr>
            </w:pPr>
            <w:r w:rsidRPr="00AD33C7">
              <w:rPr>
                <w:sz w:val="26"/>
                <w:szCs w:val="26"/>
              </w:rPr>
              <w:t>-</w:t>
            </w:r>
          </w:p>
        </w:tc>
        <w:tc>
          <w:tcPr>
            <w:tcW w:w="1418" w:type="dxa"/>
            <w:vAlign w:val="center"/>
          </w:tcPr>
          <w:p w:rsidR="005A5DA0" w:rsidRPr="00AD33C7" w:rsidRDefault="005A5DA0" w:rsidP="005A5DA0">
            <w:pPr>
              <w:pStyle w:val="ab"/>
              <w:tabs>
                <w:tab w:val="left" w:pos="0"/>
              </w:tabs>
              <w:jc w:val="center"/>
              <w:rPr>
                <w:sz w:val="26"/>
                <w:szCs w:val="26"/>
              </w:rPr>
            </w:pPr>
          </w:p>
        </w:tc>
        <w:tc>
          <w:tcPr>
            <w:tcW w:w="1417" w:type="dxa"/>
            <w:vAlign w:val="center"/>
          </w:tcPr>
          <w:p w:rsidR="005A5DA0" w:rsidRPr="00AD33C7" w:rsidRDefault="005A5DA0" w:rsidP="005A5DA0">
            <w:pPr>
              <w:pStyle w:val="ab"/>
              <w:tabs>
                <w:tab w:val="left" w:pos="0"/>
              </w:tabs>
              <w:jc w:val="center"/>
              <w:rPr>
                <w:sz w:val="26"/>
                <w:szCs w:val="26"/>
              </w:rPr>
            </w:pPr>
          </w:p>
        </w:tc>
        <w:tc>
          <w:tcPr>
            <w:tcW w:w="1985" w:type="dxa"/>
            <w:vAlign w:val="center"/>
          </w:tcPr>
          <w:p w:rsidR="005A5DA0" w:rsidRPr="00AD33C7" w:rsidRDefault="005A5DA0" w:rsidP="005A5DA0">
            <w:pPr>
              <w:pStyle w:val="ab"/>
              <w:tabs>
                <w:tab w:val="left" w:pos="0"/>
              </w:tabs>
              <w:jc w:val="center"/>
              <w:rPr>
                <w:sz w:val="26"/>
                <w:szCs w:val="26"/>
              </w:rPr>
            </w:pPr>
            <w:r w:rsidRPr="00AD33C7">
              <w:rPr>
                <w:sz w:val="26"/>
                <w:szCs w:val="26"/>
              </w:rPr>
              <w:t>-</w:t>
            </w:r>
          </w:p>
        </w:tc>
      </w:tr>
    </w:tbl>
    <w:p w:rsidR="003603F1" w:rsidRPr="00AD33C7" w:rsidRDefault="003603F1" w:rsidP="003603F1">
      <w:pPr>
        <w:ind w:firstLine="709"/>
        <w:jc w:val="both"/>
        <w:rPr>
          <w:b/>
          <w:sz w:val="28"/>
          <w:szCs w:val="28"/>
        </w:rPr>
      </w:pPr>
    </w:p>
    <w:p w:rsidR="003603F1" w:rsidRPr="00AD33C7" w:rsidRDefault="003603F1" w:rsidP="003603F1">
      <w:pPr>
        <w:textAlignment w:val="baseline"/>
        <w:rPr>
          <w:sz w:val="24"/>
          <w:shd w:val="clear" w:color="auto" w:fill="FFFFFF"/>
        </w:rPr>
      </w:pPr>
    </w:p>
    <w:p w:rsidR="003B0645" w:rsidRPr="00AD33C7" w:rsidRDefault="003603F1" w:rsidP="00501672">
      <w:pPr>
        <w:spacing w:line="204" w:lineRule="auto"/>
        <w:ind w:left="142"/>
        <w:rPr>
          <w:bCs/>
          <w:sz w:val="28"/>
          <w:szCs w:val="28"/>
          <w:bdr w:val="none" w:sz="0" w:space="0" w:color="auto" w:frame="1"/>
          <w:shd w:val="clear" w:color="auto" w:fill="FFFFFF"/>
        </w:rPr>
      </w:pPr>
      <w:r w:rsidRPr="00AD33C7">
        <w:rPr>
          <w:b/>
        </w:rPr>
        <w:lastRenderedPageBreak/>
        <w:t>Секретар міської ради                                                              Андрій  ВИСІДАЛКО</w:t>
      </w:r>
      <w:r w:rsidRPr="00AD33C7">
        <w:rPr>
          <w:bCs/>
          <w:i/>
          <w:sz w:val="24"/>
        </w:rPr>
        <w:t xml:space="preserve"> </w:t>
      </w:r>
    </w:p>
    <w:p w:rsidR="003B0645" w:rsidRPr="00AD33C7" w:rsidRDefault="003B0645" w:rsidP="003B0645">
      <w:pPr>
        <w:tabs>
          <w:tab w:val="left" w:pos="993"/>
        </w:tabs>
        <w:jc w:val="both"/>
        <w:rPr>
          <w:bCs/>
          <w:sz w:val="28"/>
          <w:szCs w:val="28"/>
          <w:bdr w:val="none" w:sz="0" w:space="0" w:color="auto" w:frame="1"/>
          <w:shd w:val="clear" w:color="auto" w:fill="FFFFFF"/>
        </w:rPr>
      </w:pPr>
    </w:p>
    <w:p w:rsidR="00A400B0" w:rsidRPr="00AD33C7" w:rsidRDefault="00A400B0" w:rsidP="009D39DA">
      <w:pPr>
        <w:spacing w:line="228" w:lineRule="auto"/>
        <w:jc w:val="both"/>
        <w:rPr>
          <w:szCs w:val="26"/>
        </w:rPr>
      </w:pPr>
    </w:p>
    <w:p w:rsidR="00884862" w:rsidRPr="00AD33C7" w:rsidRDefault="00884862" w:rsidP="009D39DA">
      <w:pPr>
        <w:spacing w:line="228" w:lineRule="auto"/>
        <w:jc w:val="both"/>
        <w:rPr>
          <w:szCs w:val="26"/>
        </w:rPr>
      </w:pPr>
    </w:p>
    <w:p w:rsidR="00E53EAD" w:rsidRPr="00AD33C7" w:rsidRDefault="00E53EAD" w:rsidP="009D39DA">
      <w:pPr>
        <w:spacing w:line="228" w:lineRule="auto"/>
        <w:jc w:val="both"/>
        <w:rPr>
          <w:szCs w:val="26"/>
        </w:rPr>
      </w:pPr>
    </w:p>
    <w:p w:rsidR="00E53EAD" w:rsidRPr="00AD33C7" w:rsidRDefault="00E53EAD" w:rsidP="009D39DA">
      <w:pPr>
        <w:spacing w:line="228" w:lineRule="auto"/>
        <w:jc w:val="both"/>
        <w:rPr>
          <w:szCs w:val="26"/>
        </w:rPr>
      </w:pPr>
    </w:p>
    <w:p w:rsidR="00E53EAD" w:rsidRPr="00AD33C7" w:rsidRDefault="00E53EAD" w:rsidP="009D39DA">
      <w:pPr>
        <w:spacing w:line="228" w:lineRule="auto"/>
        <w:jc w:val="both"/>
        <w:rPr>
          <w:szCs w:val="26"/>
        </w:rPr>
      </w:pPr>
    </w:p>
    <w:p w:rsidR="00E53EAD" w:rsidRPr="00AD33C7" w:rsidRDefault="00E53EAD" w:rsidP="009D39DA">
      <w:pPr>
        <w:spacing w:line="228" w:lineRule="auto"/>
        <w:jc w:val="both"/>
        <w:rPr>
          <w:szCs w:val="26"/>
        </w:rPr>
      </w:pPr>
    </w:p>
    <w:p w:rsidR="00E53EAD" w:rsidRPr="00AD33C7" w:rsidRDefault="00E53EAD" w:rsidP="009D39DA">
      <w:pPr>
        <w:spacing w:line="228" w:lineRule="auto"/>
        <w:jc w:val="both"/>
        <w:rPr>
          <w:szCs w:val="26"/>
        </w:rPr>
      </w:pPr>
    </w:p>
    <w:p w:rsidR="00AD0F80" w:rsidRPr="00AD33C7" w:rsidRDefault="00AD0F80" w:rsidP="00A400B0">
      <w:pPr>
        <w:pStyle w:val="af0"/>
        <w:spacing w:before="0" w:beforeAutospacing="0" w:after="0" w:afterAutospacing="0" w:line="204" w:lineRule="auto"/>
        <w:jc w:val="center"/>
        <w:rPr>
          <w:bCs/>
          <w:i/>
          <w:sz w:val="26"/>
          <w:szCs w:val="26"/>
          <w:lang w:val="uk-UA"/>
        </w:rPr>
      </w:pPr>
    </w:p>
    <w:p w:rsidR="00EF75DA" w:rsidRPr="00AD33C7" w:rsidRDefault="00EF75DA" w:rsidP="00A400B0">
      <w:pPr>
        <w:pStyle w:val="af0"/>
        <w:spacing w:before="0" w:beforeAutospacing="0" w:after="0" w:afterAutospacing="0" w:line="204" w:lineRule="auto"/>
        <w:jc w:val="center"/>
        <w:rPr>
          <w:bCs/>
          <w:i/>
          <w:sz w:val="26"/>
          <w:szCs w:val="26"/>
          <w:lang w:val="uk-UA"/>
        </w:rPr>
      </w:pPr>
    </w:p>
    <w:p w:rsidR="00EF75DA" w:rsidRPr="00AD33C7" w:rsidRDefault="00EF75DA" w:rsidP="00A400B0">
      <w:pPr>
        <w:pStyle w:val="af0"/>
        <w:spacing w:before="0" w:beforeAutospacing="0" w:after="0" w:afterAutospacing="0" w:line="204" w:lineRule="auto"/>
        <w:jc w:val="center"/>
        <w:rPr>
          <w:bCs/>
          <w:i/>
          <w:sz w:val="26"/>
          <w:szCs w:val="26"/>
          <w:lang w:val="uk-UA"/>
        </w:rPr>
      </w:pPr>
    </w:p>
    <w:p w:rsidR="00EF75DA" w:rsidRPr="00AD33C7" w:rsidRDefault="00EF75DA" w:rsidP="00A400B0">
      <w:pPr>
        <w:pStyle w:val="af0"/>
        <w:spacing w:before="0" w:beforeAutospacing="0" w:after="0" w:afterAutospacing="0" w:line="204" w:lineRule="auto"/>
        <w:jc w:val="center"/>
        <w:rPr>
          <w:bCs/>
          <w:i/>
          <w:sz w:val="26"/>
          <w:szCs w:val="26"/>
          <w:lang w:val="uk-UA"/>
        </w:rPr>
      </w:pPr>
    </w:p>
    <w:p w:rsidR="00EF75DA" w:rsidRPr="00AD33C7" w:rsidRDefault="00EF75DA" w:rsidP="00A400B0">
      <w:pPr>
        <w:pStyle w:val="af0"/>
        <w:spacing w:before="0" w:beforeAutospacing="0" w:after="0" w:afterAutospacing="0" w:line="204" w:lineRule="auto"/>
        <w:jc w:val="center"/>
        <w:rPr>
          <w:bCs/>
          <w:i/>
          <w:sz w:val="26"/>
          <w:szCs w:val="26"/>
          <w:lang w:val="uk-UA"/>
        </w:rPr>
      </w:pPr>
    </w:p>
    <w:p w:rsidR="00EF75DA" w:rsidRPr="00AD33C7" w:rsidRDefault="00EF75DA" w:rsidP="00A400B0">
      <w:pPr>
        <w:pStyle w:val="af0"/>
        <w:spacing w:before="0" w:beforeAutospacing="0" w:after="0" w:afterAutospacing="0" w:line="204" w:lineRule="auto"/>
        <w:jc w:val="center"/>
        <w:rPr>
          <w:bCs/>
          <w:i/>
          <w:sz w:val="26"/>
          <w:szCs w:val="26"/>
          <w:lang w:val="uk-UA"/>
        </w:rPr>
      </w:pPr>
    </w:p>
    <w:p w:rsidR="00EF75DA" w:rsidRPr="00AD33C7" w:rsidRDefault="00EF75DA" w:rsidP="00A400B0">
      <w:pPr>
        <w:pStyle w:val="af0"/>
        <w:spacing w:before="0" w:beforeAutospacing="0" w:after="0" w:afterAutospacing="0" w:line="204" w:lineRule="auto"/>
        <w:jc w:val="center"/>
        <w:rPr>
          <w:bCs/>
          <w:i/>
          <w:sz w:val="26"/>
          <w:szCs w:val="26"/>
          <w:lang w:val="uk-UA"/>
        </w:rPr>
      </w:pPr>
    </w:p>
    <w:p w:rsidR="00EF75DA" w:rsidRPr="00AD33C7" w:rsidRDefault="00EF75DA" w:rsidP="00A400B0">
      <w:pPr>
        <w:pStyle w:val="af0"/>
        <w:spacing w:before="0" w:beforeAutospacing="0" w:after="0" w:afterAutospacing="0" w:line="204" w:lineRule="auto"/>
        <w:jc w:val="center"/>
        <w:rPr>
          <w:bCs/>
          <w:i/>
          <w:sz w:val="26"/>
          <w:szCs w:val="26"/>
          <w:lang w:val="uk-UA"/>
        </w:rPr>
      </w:pPr>
    </w:p>
    <w:p w:rsidR="00EF75DA" w:rsidRPr="00AD33C7" w:rsidRDefault="00EF75DA" w:rsidP="00A400B0">
      <w:pPr>
        <w:pStyle w:val="af0"/>
        <w:spacing w:before="0" w:beforeAutospacing="0" w:after="0" w:afterAutospacing="0" w:line="204" w:lineRule="auto"/>
        <w:jc w:val="center"/>
        <w:rPr>
          <w:bCs/>
          <w:i/>
          <w:sz w:val="26"/>
          <w:szCs w:val="26"/>
          <w:lang w:val="uk-UA"/>
        </w:rPr>
      </w:pPr>
    </w:p>
    <w:p w:rsidR="00EF75DA" w:rsidRPr="00AD33C7" w:rsidRDefault="00EF75DA" w:rsidP="00A400B0">
      <w:pPr>
        <w:pStyle w:val="af0"/>
        <w:spacing w:before="0" w:beforeAutospacing="0" w:after="0" w:afterAutospacing="0" w:line="204" w:lineRule="auto"/>
        <w:jc w:val="center"/>
        <w:rPr>
          <w:bCs/>
          <w:i/>
          <w:sz w:val="26"/>
          <w:szCs w:val="26"/>
          <w:lang w:val="uk-UA"/>
        </w:rPr>
      </w:pPr>
    </w:p>
    <w:p w:rsidR="00EF75DA" w:rsidRPr="00AD33C7" w:rsidRDefault="00EF75DA" w:rsidP="00A400B0">
      <w:pPr>
        <w:pStyle w:val="af0"/>
        <w:spacing w:before="0" w:beforeAutospacing="0" w:after="0" w:afterAutospacing="0" w:line="204" w:lineRule="auto"/>
        <w:jc w:val="center"/>
        <w:rPr>
          <w:bCs/>
          <w:i/>
          <w:sz w:val="26"/>
          <w:szCs w:val="26"/>
          <w:lang w:val="uk-UA"/>
        </w:rPr>
      </w:pPr>
    </w:p>
    <w:p w:rsidR="00EF75DA" w:rsidRPr="00AD33C7" w:rsidRDefault="00EF75DA" w:rsidP="00A400B0">
      <w:pPr>
        <w:pStyle w:val="af0"/>
        <w:spacing w:before="0" w:beforeAutospacing="0" w:after="0" w:afterAutospacing="0" w:line="204" w:lineRule="auto"/>
        <w:jc w:val="center"/>
        <w:rPr>
          <w:bCs/>
          <w:i/>
          <w:sz w:val="26"/>
          <w:szCs w:val="26"/>
          <w:lang w:val="uk-UA"/>
        </w:rPr>
      </w:pPr>
    </w:p>
    <w:p w:rsidR="00EF75DA" w:rsidRPr="00AD33C7" w:rsidRDefault="00EF75DA" w:rsidP="00A400B0">
      <w:pPr>
        <w:pStyle w:val="af0"/>
        <w:spacing w:before="0" w:beforeAutospacing="0" w:after="0" w:afterAutospacing="0" w:line="204" w:lineRule="auto"/>
        <w:jc w:val="center"/>
        <w:rPr>
          <w:bCs/>
          <w:i/>
          <w:sz w:val="26"/>
          <w:szCs w:val="26"/>
          <w:lang w:val="uk-UA"/>
        </w:rPr>
      </w:pPr>
    </w:p>
    <w:p w:rsidR="00EF75DA" w:rsidRPr="00AD33C7" w:rsidRDefault="00EF75DA" w:rsidP="00A400B0">
      <w:pPr>
        <w:pStyle w:val="af0"/>
        <w:spacing w:before="0" w:beforeAutospacing="0" w:after="0" w:afterAutospacing="0" w:line="204" w:lineRule="auto"/>
        <w:jc w:val="center"/>
        <w:rPr>
          <w:bCs/>
          <w:i/>
          <w:sz w:val="26"/>
          <w:szCs w:val="26"/>
          <w:lang w:val="uk-UA"/>
        </w:rPr>
      </w:pPr>
    </w:p>
    <w:p w:rsidR="00EF75DA" w:rsidRPr="00AD33C7" w:rsidRDefault="00EF75DA" w:rsidP="00A400B0">
      <w:pPr>
        <w:pStyle w:val="af0"/>
        <w:spacing w:before="0" w:beforeAutospacing="0" w:after="0" w:afterAutospacing="0" w:line="204" w:lineRule="auto"/>
        <w:jc w:val="center"/>
        <w:rPr>
          <w:bCs/>
          <w:i/>
          <w:sz w:val="26"/>
          <w:szCs w:val="26"/>
          <w:lang w:val="uk-UA"/>
        </w:rPr>
      </w:pPr>
    </w:p>
    <w:p w:rsidR="00EF75DA" w:rsidRPr="00AD33C7" w:rsidRDefault="00EF75DA" w:rsidP="00A400B0">
      <w:pPr>
        <w:pStyle w:val="af0"/>
        <w:spacing w:before="0" w:beforeAutospacing="0" w:after="0" w:afterAutospacing="0" w:line="204" w:lineRule="auto"/>
        <w:jc w:val="center"/>
        <w:rPr>
          <w:bCs/>
          <w:i/>
          <w:sz w:val="26"/>
          <w:szCs w:val="26"/>
          <w:lang w:val="uk-UA"/>
        </w:rPr>
      </w:pPr>
    </w:p>
    <w:p w:rsidR="00EF75DA" w:rsidRPr="00AD33C7" w:rsidRDefault="00EF75DA" w:rsidP="00A400B0">
      <w:pPr>
        <w:pStyle w:val="af0"/>
        <w:spacing w:before="0" w:beforeAutospacing="0" w:after="0" w:afterAutospacing="0" w:line="204" w:lineRule="auto"/>
        <w:jc w:val="center"/>
        <w:rPr>
          <w:bCs/>
          <w:i/>
          <w:sz w:val="26"/>
          <w:szCs w:val="26"/>
          <w:lang w:val="uk-UA"/>
        </w:rPr>
      </w:pPr>
    </w:p>
    <w:p w:rsidR="00EF75DA" w:rsidRPr="00AD33C7" w:rsidRDefault="00EF75DA" w:rsidP="00A400B0">
      <w:pPr>
        <w:pStyle w:val="af0"/>
        <w:spacing w:before="0" w:beforeAutospacing="0" w:after="0" w:afterAutospacing="0" w:line="204" w:lineRule="auto"/>
        <w:jc w:val="center"/>
        <w:rPr>
          <w:bCs/>
          <w:i/>
          <w:sz w:val="26"/>
          <w:szCs w:val="26"/>
          <w:lang w:val="uk-UA"/>
        </w:rPr>
      </w:pPr>
    </w:p>
    <w:p w:rsidR="00EF75DA" w:rsidRPr="00AD33C7" w:rsidRDefault="00EF75DA" w:rsidP="00A400B0">
      <w:pPr>
        <w:pStyle w:val="af0"/>
        <w:spacing w:before="0" w:beforeAutospacing="0" w:after="0" w:afterAutospacing="0" w:line="204" w:lineRule="auto"/>
        <w:jc w:val="center"/>
        <w:rPr>
          <w:bCs/>
          <w:i/>
          <w:sz w:val="26"/>
          <w:szCs w:val="26"/>
          <w:lang w:val="uk-UA"/>
        </w:rPr>
      </w:pPr>
    </w:p>
    <w:p w:rsidR="00EF75DA" w:rsidRPr="00AD33C7" w:rsidRDefault="00EF75DA" w:rsidP="00A400B0">
      <w:pPr>
        <w:pStyle w:val="af0"/>
        <w:spacing w:before="0" w:beforeAutospacing="0" w:after="0" w:afterAutospacing="0" w:line="204" w:lineRule="auto"/>
        <w:jc w:val="center"/>
        <w:rPr>
          <w:bCs/>
          <w:i/>
          <w:sz w:val="26"/>
          <w:szCs w:val="26"/>
          <w:lang w:val="uk-UA"/>
        </w:rPr>
      </w:pPr>
    </w:p>
    <w:p w:rsidR="00EF75DA" w:rsidRPr="00AD33C7" w:rsidRDefault="00EF75DA" w:rsidP="00A400B0">
      <w:pPr>
        <w:pStyle w:val="af0"/>
        <w:spacing w:before="0" w:beforeAutospacing="0" w:after="0" w:afterAutospacing="0" w:line="204" w:lineRule="auto"/>
        <w:jc w:val="center"/>
        <w:rPr>
          <w:bCs/>
          <w:i/>
          <w:sz w:val="26"/>
          <w:szCs w:val="26"/>
          <w:lang w:val="uk-UA"/>
        </w:rPr>
      </w:pPr>
    </w:p>
    <w:p w:rsidR="00EF75DA" w:rsidRPr="00AD33C7" w:rsidRDefault="00EF75DA" w:rsidP="00A400B0">
      <w:pPr>
        <w:pStyle w:val="af0"/>
        <w:spacing w:before="0" w:beforeAutospacing="0" w:after="0" w:afterAutospacing="0" w:line="204" w:lineRule="auto"/>
        <w:jc w:val="center"/>
        <w:rPr>
          <w:bCs/>
          <w:i/>
          <w:sz w:val="26"/>
          <w:szCs w:val="26"/>
          <w:lang w:val="uk-UA"/>
        </w:rPr>
      </w:pPr>
    </w:p>
    <w:p w:rsidR="00EF75DA" w:rsidRPr="00AD33C7" w:rsidRDefault="00EF75DA" w:rsidP="00A400B0">
      <w:pPr>
        <w:pStyle w:val="af0"/>
        <w:spacing w:before="0" w:beforeAutospacing="0" w:after="0" w:afterAutospacing="0" w:line="204" w:lineRule="auto"/>
        <w:jc w:val="center"/>
        <w:rPr>
          <w:bCs/>
          <w:i/>
          <w:sz w:val="26"/>
          <w:szCs w:val="26"/>
          <w:lang w:val="uk-UA"/>
        </w:rPr>
      </w:pPr>
    </w:p>
    <w:p w:rsidR="00EF75DA" w:rsidRPr="00AD33C7" w:rsidRDefault="00EF75DA" w:rsidP="00A400B0">
      <w:pPr>
        <w:pStyle w:val="af0"/>
        <w:spacing w:before="0" w:beforeAutospacing="0" w:after="0" w:afterAutospacing="0" w:line="204" w:lineRule="auto"/>
        <w:jc w:val="center"/>
        <w:rPr>
          <w:bCs/>
          <w:i/>
          <w:sz w:val="26"/>
          <w:szCs w:val="26"/>
          <w:lang w:val="uk-UA"/>
        </w:rPr>
      </w:pPr>
    </w:p>
    <w:p w:rsidR="00EF75DA" w:rsidRPr="00AD33C7" w:rsidRDefault="00EF75DA" w:rsidP="00A400B0">
      <w:pPr>
        <w:pStyle w:val="af0"/>
        <w:spacing w:before="0" w:beforeAutospacing="0" w:after="0" w:afterAutospacing="0" w:line="204" w:lineRule="auto"/>
        <w:jc w:val="center"/>
        <w:rPr>
          <w:bCs/>
          <w:i/>
          <w:sz w:val="26"/>
          <w:szCs w:val="26"/>
          <w:lang w:val="uk-UA"/>
        </w:rPr>
      </w:pPr>
    </w:p>
    <w:p w:rsidR="00EF75DA" w:rsidRPr="00AD33C7" w:rsidRDefault="00EF75DA" w:rsidP="00A400B0">
      <w:pPr>
        <w:pStyle w:val="af0"/>
        <w:spacing w:before="0" w:beforeAutospacing="0" w:after="0" w:afterAutospacing="0" w:line="204" w:lineRule="auto"/>
        <w:jc w:val="center"/>
        <w:rPr>
          <w:bCs/>
          <w:i/>
          <w:sz w:val="26"/>
          <w:szCs w:val="26"/>
          <w:lang w:val="uk-UA"/>
        </w:rPr>
      </w:pPr>
    </w:p>
    <w:p w:rsidR="00EF75DA" w:rsidRPr="00AD33C7" w:rsidRDefault="00EF75DA" w:rsidP="00A400B0">
      <w:pPr>
        <w:pStyle w:val="af0"/>
        <w:spacing w:before="0" w:beforeAutospacing="0" w:after="0" w:afterAutospacing="0" w:line="204" w:lineRule="auto"/>
        <w:jc w:val="center"/>
        <w:rPr>
          <w:bCs/>
          <w:i/>
          <w:sz w:val="26"/>
          <w:szCs w:val="26"/>
          <w:lang w:val="uk-UA"/>
        </w:rPr>
      </w:pPr>
    </w:p>
    <w:p w:rsidR="00EF75DA" w:rsidRPr="00AD33C7" w:rsidRDefault="00EF75DA" w:rsidP="00A400B0">
      <w:pPr>
        <w:pStyle w:val="af0"/>
        <w:spacing w:before="0" w:beforeAutospacing="0" w:after="0" w:afterAutospacing="0" w:line="204" w:lineRule="auto"/>
        <w:jc w:val="center"/>
        <w:rPr>
          <w:bCs/>
          <w:i/>
          <w:sz w:val="26"/>
          <w:szCs w:val="26"/>
          <w:lang w:val="uk-UA"/>
        </w:rPr>
      </w:pPr>
    </w:p>
    <w:p w:rsidR="00EF75DA" w:rsidRPr="00AD33C7" w:rsidRDefault="00EF75DA" w:rsidP="00A400B0">
      <w:pPr>
        <w:pStyle w:val="af0"/>
        <w:spacing w:before="0" w:beforeAutospacing="0" w:after="0" w:afterAutospacing="0" w:line="204" w:lineRule="auto"/>
        <w:jc w:val="center"/>
        <w:rPr>
          <w:bCs/>
          <w:i/>
          <w:sz w:val="26"/>
          <w:szCs w:val="26"/>
          <w:lang w:val="uk-UA"/>
        </w:rPr>
      </w:pPr>
    </w:p>
    <w:p w:rsidR="00EF75DA" w:rsidRPr="00AD33C7" w:rsidRDefault="00EF75DA" w:rsidP="00A400B0">
      <w:pPr>
        <w:pStyle w:val="af0"/>
        <w:spacing w:before="0" w:beforeAutospacing="0" w:after="0" w:afterAutospacing="0" w:line="204" w:lineRule="auto"/>
        <w:jc w:val="center"/>
        <w:rPr>
          <w:bCs/>
          <w:i/>
          <w:sz w:val="26"/>
          <w:szCs w:val="26"/>
          <w:lang w:val="uk-UA"/>
        </w:rPr>
      </w:pPr>
    </w:p>
    <w:p w:rsidR="00EF75DA" w:rsidRPr="00AD33C7" w:rsidRDefault="00EF75DA" w:rsidP="00A400B0">
      <w:pPr>
        <w:pStyle w:val="af0"/>
        <w:spacing w:before="0" w:beforeAutospacing="0" w:after="0" w:afterAutospacing="0" w:line="204" w:lineRule="auto"/>
        <w:jc w:val="center"/>
        <w:rPr>
          <w:bCs/>
          <w:i/>
          <w:sz w:val="26"/>
          <w:szCs w:val="26"/>
          <w:lang w:val="uk-UA"/>
        </w:rPr>
      </w:pPr>
    </w:p>
    <w:p w:rsidR="00580ACF" w:rsidRPr="00AD33C7" w:rsidRDefault="00580ACF" w:rsidP="001B00A8">
      <w:pPr>
        <w:ind w:left="10490"/>
        <w:rPr>
          <w:bCs/>
          <w:i/>
          <w:sz w:val="24"/>
        </w:rPr>
        <w:sectPr w:rsidR="00580ACF" w:rsidRPr="00AD33C7" w:rsidSect="00157773">
          <w:headerReference w:type="even" r:id="rId10"/>
          <w:headerReference w:type="default" r:id="rId11"/>
          <w:pgSz w:w="11906" w:h="16838"/>
          <w:pgMar w:top="1077" w:right="567" w:bottom="992" w:left="1701" w:header="709" w:footer="709" w:gutter="0"/>
          <w:cols w:space="708"/>
          <w:docGrid w:linePitch="360"/>
        </w:sectPr>
      </w:pPr>
    </w:p>
    <w:p w:rsidR="00F64CF3" w:rsidRPr="00AD33C7" w:rsidRDefault="00676DC3" w:rsidP="00F64CF3">
      <w:pPr>
        <w:ind w:left="10490"/>
        <w:rPr>
          <w:b/>
          <w:bCs/>
          <w:i/>
          <w:szCs w:val="26"/>
        </w:rPr>
      </w:pPr>
      <w:r w:rsidRPr="00AD33C7">
        <w:rPr>
          <w:b/>
          <w:bCs/>
          <w:i/>
          <w:szCs w:val="26"/>
        </w:rPr>
        <w:lastRenderedPageBreak/>
        <w:t xml:space="preserve">                   </w:t>
      </w:r>
      <w:r w:rsidR="00110C0F" w:rsidRPr="00AD33C7">
        <w:rPr>
          <w:b/>
          <w:bCs/>
          <w:i/>
          <w:szCs w:val="26"/>
        </w:rPr>
        <w:t>Додаток</w:t>
      </w:r>
    </w:p>
    <w:p w:rsidR="00F64CF3" w:rsidRPr="00AD33C7" w:rsidRDefault="00F64CF3" w:rsidP="00F64CF3">
      <w:pPr>
        <w:ind w:left="10490"/>
        <w:rPr>
          <w:b/>
          <w:bCs/>
          <w:i/>
          <w:szCs w:val="26"/>
        </w:rPr>
      </w:pPr>
      <w:r w:rsidRPr="00AD33C7">
        <w:rPr>
          <w:b/>
          <w:bCs/>
          <w:i/>
          <w:szCs w:val="26"/>
        </w:rPr>
        <w:t>до рішення 2</w:t>
      </w:r>
      <w:r w:rsidR="00295DB3" w:rsidRPr="00AD33C7">
        <w:rPr>
          <w:b/>
          <w:bCs/>
          <w:i/>
          <w:szCs w:val="26"/>
        </w:rPr>
        <w:t>9</w:t>
      </w:r>
      <w:r w:rsidRPr="00AD33C7">
        <w:rPr>
          <w:b/>
          <w:bCs/>
          <w:i/>
          <w:szCs w:val="26"/>
        </w:rPr>
        <w:t xml:space="preserve"> сесії Гніванської міської ради 8 скликання </w:t>
      </w:r>
    </w:p>
    <w:p w:rsidR="00110C0F" w:rsidRPr="00AD33C7" w:rsidRDefault="00F64CF3" w:rsidP="00F64CF3">
      <w:pPr>
        <w:ind w:left="10490"/>
        <w:rPr>
          <w:b/>
          <w:bCs/>
          <w:i/>
          <w:szCs w:val="26"/>
        </w:rPr>
      </w:pPr>
      <w:r w:rsidRPr="00AD33C7">
        <w:rPr>
          <w:b/>
          <w:bCs/>
          <w:i/>
          <w:szCs w:val="26"/>
        </w:rPr>
        <w:t xml:space="preserve">№___ від </w:t>
      </w:r>
      <w:r w:rsidR="00295DB3" w:rsidRPr="00AD33C7">
        <w:rPr>
          <w:b/>
          <w:bCs/>
          <w:i/>
          <w:szCs w:val="26"/>
        </w:rPr>
        <w:t>___</w:t>
      </w:r>
      <w:r w:rsidRPr="00AD33C7">
        <w:rPr>
          <w:b/>
          <w:bCs/>
          <w:i/>
          <w:szCs w:val="26"/>
        </w:rPr>
        <w:t xml:space="preserve"> </w:t>
      </w:r>
      <w:r w:rsidR="00295DB3" w:rsidRPr="00AD33C7">
        <w:rPr>
          <w:b/>
          <w:bCs/>
          <w:i/>
          <w:szCs w:val="26"/>
        </w:rPr>
        <w:t>жовт</w:t>
      </w:r>
      <w:r w:rsidRPr="00AD33C7">
        <w:rPr>
          <w:b/>
          <w:bCs/>
          <w:i/>
          <w:szCs w:val="26"/>
        </w:rPr>
        <w:t>ня 2023 року</w:t>
      </w:r>
      <w:r w:rsidR="00110C0F" w:rsidRPr="00AD33C7">
        <w:rPr>
          <w:b/>
          <w:bCs/>
          <w:i/>
          <w:szCs w:val="26"/>
        </w:rPr>
        <w:t xml:space="preserve">       </w:t>
      </w:r>
    </w:p>
    <w:p w:rsidR="00110C0F" w:rsidRPr="00AD33C7" w:rsidRDefault="00110C0F" w:rsidP="00F6573C">
      <w:pPr>
        <w:ind w:left="10490"/>
        <w:rPr>
          <w:b/>
          <w:bCs/>
          <w:i/>
          <w:szCs w:val="26"/>
        </w:rPr>
      </w:pPr>
    </w:p>
    <w:p w:rsidR="00157773" w:rsidRPr="00AD33C7" w:rsidRDefault="00580ACF" w:rsidP="00F6573C">
      <w:pPr>
        <w:ind w:left="10490"/>
        <w:rPr>
          <w:b/>
          <w:bCs/>
          <w:szCs w:val="26"/>
        </w:rPr>
      </w:pPr>
      <w:r w:rsidRPr="00AD33C7">
        <w:rPr>
          <w:b/>
          <w:bCs/>
          <w:i/>
          <w:szCs w:val="26"/>
        </w:rPr>
        <w:t>Додат</w:t>
      </w:r>
      <w:r w:rsidR="001B00A8" w:rsidRPr="00AD33C7">
        <w:rPr>
          <w:b/>
          <w:bCs/>
          <w:i/>
          <w:szCs w:val="26"/>
        </w:rPr>
        <w:t xml:space="preserve">ок 3 </w:t>
      </w:r>
      <w:r w:rsidR="00157773" w:rsidRPr="00AD33C7">
        <w:rPr>
          <w:b/>
          <w:bCs/>
          <w:szCs w:val="26"/>
        </w:rPr>
        <w:t xml:space="preserve"> </w:t>
      </w:r>
    </w:p>
    <w:p w:rsidR="00DE5816" w:rsidRPr="00AD33C7" w:rsidRDefault="00157773" w:rsidP="00DE5816">
      <w:pPr>
        <w:pStyle w:val="af0"/>
        <w:spacing w:before="0" w:beforeAutospacing="0" w:after="0" w:afterAutospacing="0" w:line="204" w:lineRule="auto"/>
        <w:jc w:val="right"/>
        <w:rPr>
          <w:bCs/>
        </w:rPr>
      </w:pPr>
      <w:r w:rsidRPr="00AD33C7">
        <w:rPr>
          <w:bCs/>
          <w:lang w:val="uk-UA"/>
        </w:rPr>
        <w:t xml:space="preserve">                                                                                                                                                            </w:t>
      </w:r>
      <w:r w:rsidR="00DE5816" w:rsidRPr="00AD33C7">
        <w:rPr>
          <w:bCs/>
        </w:rPr>
        <w:t xml:space="preserve">до </w:t>
      </w:r>
      <w:proofErr w:type="spellStart"/>
      <w:r w:rsidR="00DE5816" w:rsidRPr="00AD33C7">
        <w:rPr>
          <w:bCs/>
        </w:rPr>
        <w:t>Програми</w:t>
      </w:r>
      <w:proofErr w:type="spellEnd"/>
      <w:r w:rsidR="00DE5816" w:rsidRPr="00AD33C7">
        <w:rPr>
          <w:bCs/>
        </w:rPr>
        <w:t xml:space="preserve"> </w:t>
      </w:r>
      <w:proofErr w:type="spellStart"/>
      <w:r w:rsidR="00DE5816" w:rsidRPr="00AD33C7">
        <w:rPr>
          <w:bCs/>
        </w:rPr>
        <w:t>розвитку</w:t>
      </w:r>
      <w:proofErr w:type="spellEnd"/>
      <w:r w:rsidR="00DE5816" w:rsidRPr="00AD33C7">
        <w:rPr>
          <w:bCs/>
        </w:rPr>
        <w:t xml:space="preserve"> </w:t>
      </w:r>
      <w:proofErr w:type="spellStart"/>
      <w:r w:rsidR="00DE5816" w:rsidRPr="00AD33C7">
        <w:rPr>
          <w:bCs/>
        </w:rPr>
        <w:t>місцевого</w:t>
      </w:r>
      <w:proofErr w:type="spellEnd"/>
      <w:r w:rsidR="00DE5816" w:rsidRPr="00AD33C7">
        <w:rPr>
          <w:bCs/>
        </w:rPr>
        <w:t xml:space="preserve"> </w:t>
      </w:r>
      <w:proofErr w:type="spellStart"/>
      <w:r w:rsidR="00DE5816" w:rsidRPr="00AD33C7">
        <w:rPr>
          <w:bCs/>
        </w:rPr>
        <w:t>самоврядування</w:t>
      </w:r>
      <w:proofErr w:type="spellEnd"/>
      <w:r w:rsidR="00DE5816" w:rsidRPr="00AD33C7">
        <w:rPr>
          <w:bCs/>
        </w:rPr>
        <w:t xml:space="preserve"> </w:t>
      </w:r>
    </w:p>
    <w:p w:rsidR="0050042B" w:rsidRPr="009912FD" w:rsidRDefault="00DE5816" w:rsidP="00DE5816">
      <w:pPr>
        <w:pStyle w:val="af0"/>
        <w:spacing w:before="0" w:beforeAutospacing="0" w:after="0" w:afterAutospacing="0" w:line="204" w:lineRule="auto"/>
        <w:jc w:val="center"/>
        <w:rPr>
          <w:bCs/>
          <w:lang w:val="uk-UA"/>
        </w:rPr>
      </w:pPr>
      <w:r w:rsidRPr="00AD33C7">
        <w:rPr>
          <w:bCs/>
          <w:lang w:val="uk-UA"/>
        </w:rPr>
        <w:t xml:space="preserve">                                                                                                                                                     </w:t>
      </w:r>
      <w:r w:rsidRPr="009912FD">
        <w:rPr>
          <w:bCs/>
          <w:lang w:val="uk-UA"/>
        </w:rPr>
        <w:t xml:space="preserve">Гніванської </w:t>
      </w:r>
      <w:r w:rsidRPr="00AD33C7">
        <w:rPr>
          <w:bCs/>
          <w:lang w:val="uk-UA"/>
        </w:rPr>
        <w:t xml:space="preserve">міської ради </w:t>
      </w:r>
      <w:r w:rsidRPr="009912FD">
        <w:rPr>
          <w:bCs/>
          <w:lang w:val="uk-UA"/>
        </w:rPr>
        <w:t>на 202</w:t>
      </w:r>
      <w:r w:rsidRPr="00AD33C7">
        <w:rPr>
          <w:bCs/>
          <w:lang w:val="uk-UA"/>
        </w:rPr>
        <w:t>3</w:t>
      </w:r>
      <w:r w:rsidRPr="009912FD">
        <w:rPr>
          <w:bCs/>
          <w:lang w:val="uk-UA"/>
        </w:rPr>
        <w:t>-202</w:t>
      </w:r>
      <w:r w:rsidRPr="00AD33C7">
        <w:rPr>
          <w:bCs/>
          <w:lang w:val="uk-UA"/>
        </w:rPr>
        <w:t>5</w:t>
      </w:r>
      <w:r w:rsidRPr="009912FD">
        <w:rPr>
          <w:bCs/>
          <w:lang w:val="uk-UA"/>
        </w:rPr>
        <w:t xml:space="preserve"> роки</w:t>
      </w:r>
      <w:r w:rsidR="0050042B" w:rsidRPr="00AD33C7">
        <w:rPr>
          <w:bCs/>
          <w:lang w:val="uk-UA"/>
        </w:rPr>
        <w:t xml:space="preserve">                                    </w:t>
      </w:r>
    </w:p>
    <w:p w:rsidR="00DE5816" w:rsidRPr="00AD33C7" w:rsidRDefault="0050042B" w:rsidP="0050042B">
      <w:pPr>
        <w:pStyle w:val="af0"/>
        <w:spacing w:before="0" w:beforeAutospacing="0" w:after="0" w:afterAutospacing="0" w:line="204" w:lineRule="auto"/>
        <w:jc w:val="center"/>
        <w:rPr>
          <w:bCs/>
          <w:lang w:val="uk-UA"/>
        </w:rPr>
      </w:pPr>
      <w:r w:rsidRPr="00AD33C7">
        <w:rPr>
          <w:bCs/>
          <w:lang w:val="uk-UA"/>
        </w:rPr>
        <w:t xml:space="preserve">                                                                                                                                                             </w:t>
      </w:r>
      <w:r w:rsidR="00C547A5" w:rsidRPr="00AD33C7">
        <w:rPr>
          <w:bCs/>
          <w:lang w:val="uk-UA"/>
        </w:rPr>
        <w:t xml:space="preserve"> </w:t>
      </w:r>
      <w:r w:rsidRPr="00AD33C7">
        <w:rPr>
          <w:bCs/>
          <w:lang w:val="uk-UA"/>
        </w:rPr>
        <w:t xml:space="preserve"> </w:t>
      </w:r>
      <w:r w:rsidR="00DE5816" w:rsidRPr="00AD33C7">
        <w:rPr>
          <w:bCs/>
          <w:lang w:val="uk-UA"/>
        </w:rPr>
        <w:t>із змінами згідно з рішенням 2</w:t>
      </w:r>
      <w:r w:rsidR="00295DB3" w:rsidRPr="00AD33C7">
        <w:rPr>
          <w:bCs/>
          <w:lang w:val="uk-UA"/>
        </w:rPr>
        <w:t>9</w:t>
      </w:r>
      <w:r w:rsidR="00DE5816" w:rsidRPr="00AD33C7">
        <w:rPr>
          <w:bCs/>
          <w:lang w:val="uk-UA"/>
        </w:rPr>
        <w:t xml:space="preserve"> сесії 8 скликання</w:t>
      </w:r>
    </w:p>
    <w:p w:rsidR="0050042B" w:rsidRPr="00AD33C7" w:rsidRDefault="00DE5816" w:rsidP="00DE5816">
      <w:pPr>
        <w:pStyle w:val="af0"/>
        <w:spacing w:before="0" w:beforeAutospacing="0" w:after="0" w:afterAutospacing="0" w:line="204" w:lineRule="auto"/>
        <w:jc w:val="both"/>
        <w:rPr>
          <w:bCs/>
          <w:lang w:val="uk-UA"/>
        </w:rPr>
      </w:pPr>
      <w:r w:rsidRPr="00AD33C7">
        <w:rPr>
          <w:bCs/>
          <w:lang w:val="uk-UA"/>
        </w:rPr>
        <w:t xml:space="preserve">__                                                                                                                                                          </w:t>
      </w:r>
      <w:r w:rsidR="003603F1" w:rsidRPr="00AD33C7">
        <w:rPr>
          <w:bCs/>
          <w:lang w:val="uk-UA"/>
        </w:rPr>
        <w:t xml:space="preserve">                     </w:t>
      </w:r>
      <w:r w:rsidRPr="00AD33C7">
        <w:rPr>
          <w:bCs/>
          <w:lang w:val="uk-UA"/>
        </w:rPr>
        <w:t xml:space="preserve">  від </w:t>
      </w:r>
      <w:r w:rsidR="00295DB3" w:rsidRPr="00AD33C7">
        <w:rPr>
          <w:bCs/>
          <w:lang w:val="uk-UA"/>
        </w:rPr>
        <w:t>___</w:t>
      </w:r>
      <w:r w:rsidRPr="00AD33C7">
        <w:rPr>
          <w:bCs/>
          <w:lang w:val="uk-UA"/>
        </w:rPr>
        <w:t>.</w:t>
      </w:r>
      <w:r w:rsidR="00295DB3" w:rsidRPr="00AD33C7">
        <w:rPr>
          <w:bCs/>
          <w:lang w:val="uk-UA"/>
        </w:rPr>
        <w:t>10</w:t>
      </w:r>
      <w:r w:rsidRPr="00AD33C7">
        <w:rPr>
          <w:bCs/>
          <w:lang w:val="uk-UA"/>
        </w:rPr>
        <w:t>.2023 року №</w:t>
      </w:r>
      <w:r w:rsidR="005467DD" w:rsidRPr="00AD33C7">
        <w:rPr>
          <w:bCs/>
          <w:lang w:val="uk-UA"/>
        </w:rPr>
        <w:t xml:space="preserve"> ____</w:t>
      </w:r>
      <w:r w:rsidRPr="00AD33C7">
        <w:rPr>
          <w:bCs/>
          <w:lang w:val="uk-UA"/>
        </w:rPr>
        <w:t xml:space="preserve"> _</w:t>
      </w:r>
    </w:p>
    <w:p w:rsidR="001B00A8" w:rsidRPr="00AD33C7" w:rsidRDefault="005467DD" w:rsidP="00676DC3">
      <w:pPr>
        <w:pStyle w:val="af0"/>
        <w:spacing w:before="0" w:beforeAutospacing="0" w:after="0" w:afterAutospacing="0" w:line="204" w:lineRule="auto"/>
        <w:jc w:val="both"/>
        <w:rPr>
          <w:rFonts w:eastAsiaTheme="minorHAnsi"/>
          <w:b/>
          <w:sz w:val="28"/>
          <w:szCs w:val="28"/>
          <w:lang w:val="uk-UA" w:eastAsia="en-US"/>
        </w:rPr>
      </w:pPr>
      <w:r w:rsidRPr="00AD33C7">
        <w:rPr>
          <w:bCs/>
          <w:lang w:val="uk-UA"/>
        </w:rPr>
        <w:t xml:space="preserve"> </w:t>
      </w:r>
    </w:p>
    <w:p w:rsidR="001B00A8" w:rsidRPr="00AD33C7" w:rsidRDefault="001B00A8" w:rsidP="001B00A8">
      <w:pPr>
        <w:jc w:val="center"/>
        <w:rPr>
          <w:rFonts w:eastAsiaTheme="minorHAnsi"/>
          <w:b/>
          <w:sz w:val="22"/>
          <w:szCs w:val="22"/>
          <w:lang w:eastAsia="en-US"/>
        </w:rPr>
      </w:pPr>
      <w:r w:rsidRPr="00AD33C7">
        <w:rPr>
          <w:rFonts w:eastAsiaTheme="minorHAnsi"/>
          <w:b/>
          <w:sz w:val="22"/>
          <w:szCs w:val="22"/>
          <w:lang w:eastAsia="en-US"/>
        </w:rPr>
        <w:t xml:space="preserve">ЗАХОДИ З РЕАЛІЗАЦІЇ ПРОГРАМИ РОЗВИТКУ МІСЦЕВОГО САМОВРЯДУВАННЯ </w:t>
      </w:r>
    </w:p>
    <w:p w:rsidR="001B00A8" w:rsidRPr="00AD33C7" w:rsidRDefault="001B00A8" w:rsidP="001B00A8">
      <w:pPr>
        <w:jc w:val="center"/>
        <w:rPr>
          <w:rFonts w:eastAsiaTheme="minorHAnsi"/>
          <w:b/>
          <w:sz w:val="22"/>
          <w:szCs w:val="22"/>
          <w:lang w:eastAsia="en-US"/>
        </w:rPr>
      </w:pPr>
      <w:r w:rsidRPr="00AD33C7">
        <w:rPr>
          <w:rFonts w:eastAsiaTheme="minorHAnsi"/>
          <w:b/>
          <w:sz w:val="22"/>
          <w:szCs w:val="22"/>
          <w:lang w:eastAsia="en-US"/>
        </w:rPr>
        <w:t>ГНІВАНСЬКОЇ МІСЬКОЇ РАДИ НА 2023-2025 РОКИ</w:t>
      </w:r>
    </w:p>
    <w:p w:rsidR="00447662" w:rsidRPr="00AD33C7" w:rsidRDefault="00447662" w:rsidP="001B00A8">
      <w:pPr>
        <w:jc w:val="center"/>
        <w:rPr>
          <w:rFonts w:eastAsiaTheme="minorHAnsi"/>
          <w:b/>
          <w:sz w:val="8"/>
          <w:szCs w:val="8"/>
          <w:lang w:eastAsia="en-US"/>
        </w:rPr>
      </w:pPr>
    </w:p>
    <w:tbl>
      <w:tblPr>
        <w:tblW w:w="149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60"/>
        <w:gridCol w:w="3600"/>
        <w:gridCol w:w="2700"/>
        <w:gridCol w:w="900"/>
        <w:gridCol w:w="1080"/>
        <w:gridCol w:w="900"/>
        <w:gridCol w:w="1080"/>
        <w:gridCol w:w="1080"/>
        <w:gridCol w:w="540"/>
        <w:gridCol w:w="540"/>
        <w:gridCol w:w="2137"/>
      </w:tblGrid>
      <w:tr w:rsidR="003603F1" w:rsidRPr="00AD33C7" w:rsidTr="00A00723">
        <w:trPr>
          <w:trHeight w:val="360"/>
        </w:trPr>
        <w:tc>
          <w:tcPr>
            <w:tcW w:w="360" w:type="dxa"/>
            <w:vMerge w:val="restart"/>
            <w:shd w:val="clear" w:color="auto" w:fill="auto"/>
          </w:tcPr>
          <w:p w:rsidR="001B00A8" w:rsidRPr="00AD33C7" w:rsidRDefault="001B00A8" w:rsidP="005A1E98">
            <w:pPr>
              <w:spacing w:line="204" w:lineRule="auto"/>
              <w:jc w:val="center"/>
              <w:rPr>
                <w:rFonts w:eastAsiaTheme="minorHAnsi"/>
                <w:b/>
                <w:i/>
                <w:sz w:val="24"/>
                <w:lang w:eastAsia="en-US"/>
              </w:rPr>
            </w:pPr>
            <w:r w:rsidRPr="00AD33C7">
              <w:rPr>
                <w:rFonts w:eastAsiaTheme="minorHAnsi"/>
                <w:b/>
                <w:i/>
                <w:sz w:val="24"/>
                <w:lang w:eastAsia="en-US"/>
              </w:rPr>
              <w:t>№ з/п</w:t>
            </w:r>
          </w:p>
        </w:tc>
        <w:tc>
          <w:tcPr>
            <w:tcW w:w="3600" w:type="dxa"/>
            <w:vMerge w:val="restart"/>
            <w:shd w:val="clear" w:color="auto" w:fill="auto"/>
          </w:tcPr>
          <w:p w:rsidR="001B00A8" w:rsidRPr="00AD33C7" w:rsidRDefault="001B00A8" w:rsidP="006757CD">
            <w:pPr>
              <w:spacing w:line="204" w:lineRule="auto"/>
              <w:jc w:val="center"/>
              <w:rPr>
                <w:rFonts w:eastAsiaTheme="minorHAnsi"/>
                <w:b/>
                <w:i/>
                <w:sz w:val="24"/>
                <w:lang w:eastAsia="en-US"/>
              </w:rPr>
            </w:pPr>
            <w:r w:rsidRPr="00AD33C7">
              <w:rPr>
                <w:rFonts w:eastAsiaTheme="minorHAnsi"/>
                <w:b/>
                <w:i/>
                <w:sz w:val="24"/>
                <w:lang w:eastAsia="en-US"/>
              </w:rPr>
              <w:t>Завдання Програми</w:t>
            </w:r>
          </w:p>
        </w:tc>
        <w:tc>
          <w:tcPr>
            <w:tcW w:w="2700" w:type="dxa"/>
            <w:vMerge w:val="restart"/>
            <w:shd w:val="clear" w:color="auto" w:fill="auto"/>
          </w:tcPr>
          <w:p w:rsidR="001B00A8" w:rsidRPr="00AD33C7" w:rsidRDefault="001B00A8" w:rsidP="006757CD">
            <w:pPr>
              <w:spacing w:line="204" w:lineRule="auto"/>
              <w:jc w:val="center"/>
              <w:rPr>
                <w:rFonts w:eastAsiaTheme="minorHAnsi"/>
                <w:b/>
                <w:i/>
                <w:sz w:val="24"/>
                <w:lang w:eastAsia="en-US"/>
              </w:rPr>
            </w:pPr>
            <w:r w:rsidRPr="00AD33C7">
              <w:rPr>
                <w:rFonts w:eastAsiaTheme="minorHAnsi"/>
                <w:b/>
                <w:i/>
                <w:sz w:val="24"/>
                <w:lang w:eastAsia="en-US"/>
              </w:rPr>
              <w:t>Зміст</w:t>
            </w:r>
          </w:p>
          <w:p w:rsidR="001B00A8" w:rsidRPr="00AD33C7" w:rsidRDefault="001B00A8" w:rsidP="006757CD">
            <w:pPr>
              <w:spacing w:line="204" w:lineRule="auto"/>
              <w:jc w:val="center"/>
              <w:rPr>
                <w:rFonts w:eastAsiaTheme="minorHAnsi"/>
                <w:b/>
                <w:i/>
                <w:sz w:val="24"/>
                <w:lang w:eastAsia="en-US"/>
              </w:rPr>
            </w:pPr>
            <w:r w:rsidRPr="00AD33C7">
              <w:rPr>
                <w:rFonts w:eastAsiaTheme="minorHAnsi"/>
                <w:b/>
                <w:i/>
                <w:sz w:val="24"/>
                <w:lang w:eastAsia="en-US"/>
              </w:rPr>
              <w:t>заходів</w:t>
            </w:r>
          </w:p>
        </w:tc>
        <w:tc>
          <w:tcPr>
            <w:tcW w:w="900" w:type="dxa"/>
            <w:vMerge w:val="restart"/>
            <w:shd w:val="clear" w:color="auto" w:fill="auto"/>
          </w:tcPr>
          <w:p w:rsidR="001B00A8" w:rsidRPr="00AD33C7" w:rsidRDefault="001B00A8" w:rsidP="006757CD">
            <w:pPr>
              <w:spacing w:line="204" w:lineRule="auto"/>
              <w:jc w:val="center"/>
              <w:rPr>
                <w:rFonts w:eastAsiaTheme="minorHAnsi"/>
                <w:b/>
                <w:i/>
                <w:sz w:val="24"/>
                <w:lang w:eastAsia="en-US"/>
              </w:rPr>
            </w:pPr>
            <w:r w:rsidRPr="00AD33C7">
              <w:rPr>
                <w:rFonts w:eastAsiaTheme="minorHAnsi"/>
                <w:b/>
                <w:i/>
                <w:sz w:val="24"/>
                <w:lang w:eastAsia="en-US"/>
              </w:rPr>
              <w:t>Строк вико</w:t>
            </w:r>
            <w:r w:rsidR="00420131" w:rsidRPr="00AD33C7">
              <w:rPr>
                <w:rFonts w:eastAsiaTheme="minorHAnsi"/>
                <w:b/>
                <w:i/>
                <w:sz w:val="24"/>
                <w:lang w:eastAsia="en-US"/>
              </w:rPr>
              <w:t>-</w:t>
            </w:r>
            <w:proofErr w:type="spellStart"/>
            <w:r w:rsidRPr="00AD33C7">
              <w:rPr>
                <w:rFonts w:eastAsiaTheme="minorHAnsi"/>
                <w:b/>
                <w:i/>
                <w:sz w:val="24"/>
                <w:lang w:eastAsia="en-US"/>
              </w:rPr>
              <w:t>нання</w:t>
            </w:r>
            <w:proofErr w:type="spellEnd"/>
          </w:p>
          <w:p w:rsidR="001B00A8" w:rsidRPr="00AD33C7" w:rsidRDefault="001B00A8" w:rsidP="006757CD">
            <w:pPr>
              <w:spacing w:line="204" w:lineRule="auto"/>
              <w:jc w:val="center"/>
              <w:rPr>
                <w:rFonts w:eastAsiaTheme="minorHAnsi"/>
                <w:b/>
                <w:i/>
                <w:sz w:val="24"/>
                <w:lang w:eastAsia="en-US"/>
              </w:rPr>
            </w:pPr>
            <w:r w:rsidRPr="00AD33C7">
              <w:rPr>
                <w:rFonts w:eastAsiaTheme="minorHAnsi"/>
                <w:b/>
                <w:i/>
                <w:sz w:val="24"/>
                <w:lang w:eastAsia="en-US"/>
              </w:rPr>
              <w:t>заходу</w:t>
            </w:r>
          </w:p>
        </w:tc>
        <w:tc>
          <w:tcPr>
            <w:tcW w:w="1080" w:type="dxa"/>
            <w:vMerge w:val="restart"/>
            <w:shd w:val="clear" w:color="auto" w:fill="auto"/>
          </w:tcPr>
          <w:p w:rsidR="001B00A8" w:rsidRPr="00AD33C7" w:rsidRDefault="001B00A8" w:rsidP="006757CD">
            <w:pPr>
              <w:spacing w:line="204" w:lineRule="auto"/>
              <w:jc w:val="center"/>
              <w:rPr>
                <w:rFonts w:eastAsiaTheme="minorHAnsi"/>
                <w:b/>
                <w:i/>
                <w:sz w:val="24"/>
                <w:lang w:eastAsia="en-US"/>
              </w:rPr>
            </w:pPr>
            <w:r w:rsidRPr="00AD33C7">
              <w:rPr>
                <w:rFonts w:eastAsiaTheme="minorHAnsi"/>
                <w:b/>
                <w:i/>
                <w:sz w:val="24"/>
                <w:lang w:eastAsia="en-US"/>
              </w:rPr>
              <w:t>Вико</w:t>
            </w:r>
            <w:r w:rsidR="00420131" w:rsidRPr="00AD33C7">
              <w:rPr>
                <w:rFonts w:eastAsiaTheme="minorHAnsi"/>
                <w:b/>
                <w:i/>
                <w:sz w:val="24"/>
                <w:lang w:eastAsia="en-US"/>
              </w:rPr>
              <w:t>-</w:t>
            </w:r>
            <w:proofErr w:type="spellStart"/>
            <w:r w:rsidRPr="00AD33C7">
              <w:rPr>
                <w:rFonts w:eastAsiaTheme="minorHAnsi"/>
                <w:b/>
                <w:i/>
                <w:sz w:val="24"/>
                <w:lang w:eastAsia="en-US"/>
              </w:rPr>
              <w:t>навці</w:t>
            </w:r>
            <w:proofErr w:type="spellEnd"/>
          </w:p>
        </w:tc>
        <w:tc>
          <w:tcPr>
            <w:tcW w:w="900" w:type="dxa"/>
            <w:vMerge w:val="restart"/>
            <w:shd w:val="clear" w:color="auto" w:fill="auto"/>
          </w:tcPr>
          <w:p w:rsidR="001B00A8" w:rsidRPr="00AD33C7" w:rsidRDefault="001B00A8" w:rsidP="006757CD">
            <w:pPr>
              <w:spacing w:line="204" w:lineRule="auto"/>
              <w:jc w:val="center"/>
              <w:rPr>
                <w:rFonts w:eastAsiaTheme="minorHAnsi"/>
                <w:b/>
                <w:i/>
                <w:sz w:val="24"/>
                <w:lang w:eastAsia="en-US"/>
              </w:rPr>
            </w:pPr>
            <w:proofErr w:type="spellStart"/>
            <w:r w:rsidRPr="00AD33C7">
              <w:rPr>
                <w:rFonts w:eastAsiaTheme="minorHAnsi"/>
                <w:b/>
                <w:i/>
                <w:sz w:val="24"/>
                <w:lang w:eastAsia="en-US"/>
              </w:rPr>
              <w:t>Дже</w:t>
            </w:r>
            <w:r w:rsidR="00420131" w:rsidRPr="00AD33C7">
              <w:rPr>
                <w:rFonts w:eastAsiaTheme="minorHAnsi"/>
                <w:b/>
                <w:i/>
                <w:sz w:val="24"/>
                <w:lang w:eastAsia="en-US"/>
              </w:rPr>
              <w:t>-</w:t>
            </w:r>
            <w:r w:rsidRPr="00AD33C7">
              <w:rPr>
                <w:rFonts w:eastAsiaTheme="minorHAnsi"/>
                <w:b/>
                <w:i/>
                <w:sz w:val="24"/>
                <w:lang w:eastAsia="en-US"/>
              </w:rPr>
              <w:t>рела</w:t>
            </w:r>
            <w:proofErr w:type="spellEnd"/>
            <w:r w:rsidRPr="00AD33C7">
              <w:rPr>
                <w:rFonts w:eastAsiaTheme="minorHAnsi"/>
                <w:b/>
                <w:i/>
                <w:sz w:val="24"/>
                <w:lang w:eastAsia="en-US"/>
              </w:rPr>
              <w:t xml:space="preserve"> фінансування</w:t>
            </w:r>
          </w:p>
        </w:tc>
        <w:tc>
          <w:tcPr>
            <w:tcW w:w="1080" w:type="dxa"/>
            <w:vMerge w:val="restart"/>
            <w:shd w:val="clear" w:color="auto" w:fill="auto"/>
          </w:tcPr>
          <w:p w:rsidR="001B00A8" w:rsidRPr="00AD33C7" w:rsidRDefault="001B00A8" w:rsidP="00420131">
            <w:pPr>
              <w:spacing w:line="204" w:lineRule="auto"/>
              <w:jc w:val="center"/>
              <w:rPr>
                <w:rFonts w:eastAsiaTheme="minorHAnsi"/>
                <w:b/>
                <w:i/>
                <w:sz w:val="24"/>
                <w:lang w:eastAsia="en-US"/>
              </w:rPr>
            </w:pPr>
            <w:r w:rsidRPr="00AD33C7">
              <w:rPr>
                <w:rFonts w:eastAsiaTheme="minorHAnsi"/>
                <w:b/>
                <w:i/>
                <w:sz w:val="24"/>
                <w:lang w:eastAsia="en-US"/>
              </w:rPr>
              <w:t xml:space="preserve">Обсяги </w:t>
            </w:r>
            <w:proofErr w:type="spellStart"/>
            <w:r w:rsidRPr="00AD33C7">
              <w:rPr>
                <w:rFonts w:eastAsiaTheme="minorHAnsi"/>
                <w:b/>
                <w:i/>
                <w:sz w:val="24"/>
                <w:lang w:eastAsia="en-US"/>
              </w:rPr>
              <w:t>фінансу</w:t>
            </w:r>
            <w:r w:rsidR="00420131" w:rsidRPr="00AD33C7">
              <w:rPr>
                <w:rFonts w:eastAsiaTheme="minorHAnsi"/>
                <w:b/>
                <w:i/>
                <w:sz w:val="24"/>
                <w:lang w:eastAsia="en-US"/>
              </w:rPr>
              <w:t>-</w:t>
            </w:r>
            <w:r w:rsidRPr="00AD33C7">
              <w:rPr>
                <w:rFonts w:eastAsiaTheme="minorHAnsi"/>
                <w:b/>
                <w:i/>
                <w:sz w:val="24"/>
                <w:lang w:eastAsia="en-US"/>
              </w:rPr>
              <w:t>вання</w:t>
            </w:r>
            <w:proofErr w:type="spellEnd"/>
            <w:r w:rsidRPr="00AD33C7">
              <w:rPr>
                <w:rFonts w:eastAsiaTheme="minorHAnsi"/>
                <w:b/>
                <w:i/>
                <w:sz w:val="24"/>
                <w:lang w:eastAsia="en-US"/>
              </w:rPr>
              <w:t xml:space="preserve"> по роках, всього, тис. грн</w:t>
            </w:r>
          </w:p>
        </w:tc>
        <w:tc>
          <w:tcPr>
            <w:tcW w:w="2160" w:type="dxa"/>
            <w:gridSpan w:val="3"/>
            <w:shd w:val="clear" w:color="auto" w:fill="auto"/>
          </w:tcPr>
          <w:p w:rsidR="001B00A8" w:rsidRPr="00AD33C7" w:rsidRDefault="001B00A8" w:rsidP="006757CD">
            <w:pPr>
              <w:spacing w:line="204" w:lineRule="auto"/>
              <w:jc w:val="center"/>
              <w:rPr>
                <w:rFonts w:eastAsiaTheme="minorHAnsi"/>
                <w:b/>
                <w:i/>
                <w:sz w:val="24"/>
                <w:lang w:eastAsia="en-US"/>
              </w:rPr>
            </w:pPr>
            <w:r w:rsidRPr="00AD33C7">
              <w:rPr>
                <w:rFonts w:eastAsiaTheme="minorHAnsi"/>
                <w:b/>
                <w:i/>
                <w:sz w:val="24"/>
                <w:lang w:eastAsia="en-US"/>
              </w:rPr>
              <w:t>У тому числі по роках</w:t>
            </w:r>
            <w:r w:rsidR="00420131" w:rsidRPr="00AD33C7">
              <w:rPr>
                <w:rFonts w:eastAsiaTheme="minorHAnsi"/>
                <w:b/>
                <w:i/>
                <w:sz w:val="24"/>
                <w:lang w:eastAsia="en-US"/>
              </w:rPr>
              <w:t xml:space="preserve">, </w:t>
            </w:r>
            <w:proofErr w:type="spellStart"/>
            <w:r w:rsidR="00420131" w:rsidRPr="00AD33C7">
              <w:rPr>
                <w:rFonts w:eastAsiaTheme="minorHAnsi"/>
                <w:b/>
                <w:i/>
                <w:sz w:val="24"/>
                <w:lang w:eastAsia="en-US"/>
              </w:rPr>
              <w:t>тис.грн</w:t>
            </w:r>
            <w:proofErr w:type="spellEnd"/>
          </w:p>
        </w:tc>
        <w:tc>
          <w:tcPr>
            <w:tcW w:w="2137" w:type="dxa"/>
            <w:vMerge w:val="restart"/>
            <w:shd w:val="clear" w:color="auto" w:fill="auto"/>
          </w:tcPr>
          <w:p w:rsidR="001B00A8" w:rsidRPr="00AD33C7" w:rsidRDefault="001B00A8" w:rsidP="00BA7ED9">
            <w:pPr>
              <w:spacing w:line="216" w:lineRule="auto"/>
              <w:ind w:right="111"/>
              <w:jc w:val="center"/>
              <w:rPr>
                <w:rFonts w:eastAsiaTheme="minorHAnsi"/>
                <w:b/>
                <w:i/>
                <w:sz w:val="24"/>
                <w:lang w:eastAsia="en-US"/>
              </w:rPr>
            </w:pPr>
            <w:r w:rsidRPr="00AD33C7">
              <w:rPr>
                <w:rFonts w:eastAsiaTheme="minorHAnsi"/>
                <w:b/>
                <w:i/>
                <w:sz w:val="24"/>
                <w:lang w:eastAsia="en-US"/>
              </w:rPr>
              <w:t>Очікувані результати</w:t>
            </w:r>
          </w:p>
        </w:tc>
      </w:tr>
      <w:tr w:rsidR="003603F1" w:rsidRPr="00AD33C7" w:rsidTr="00A00723">
        <w:trPr>
          <w:trHeight w:val="360"/>
        </w:trPr>
        <w:tc>
          <w:tcPr>
            <w:tcW w:w="360" w:type="dxa"/>
            <w:vMerge/>
            <w:shd w:val="clear" w:color="auto" w:fill="C6D9F1" w:themeFill="text2" w:themeFillTint="33"/>
          </w:tcPr>
          <w:p w:rsidR="001B00A8" w:rsidRPr="00AD33C7" w:rsidRDefault="001B00A8" w:rsidP="005A1E98">
            <w:pPr>
              <w:spacing w:line="204" w:lineRule="auto"/>
              <w:jc w:val="center"/>
              <w:rPr>
                <w:rFonts w:eastAsiaTheme="minorHAnsi"/>
                <w:b/>
                <w:sz w:val="24"/>
                <w:lang w:eastAsia="en-US"/>
              </w:rPr>
            </w:pPr>
          </w:p>
        </w:tc>
        <w:tc>
          <w:tcPr>
            <w:tcW w:w="3600" w:type="dxa"/>
            <w:vMerge/>
            <w:shd w:val="clear" w:color="auto" w:fill="C6D9F1" w:themeFill="text2" w:themeFillTint="33"/>
          </w:tcPr>
          <w:p w:rsidR="001B00A8" w:rsidRPr="00AD33C7" w:rsidRDefault="001B00A8" w:rsidP="006757CD">
            <w:pPr>
              <w:spacing w:line="204" w:lineRule="auto"/>
              <w:jc w:val="center"/>
              <w:rPr>
                <w:rFonts w:eastAsiaTheme="minorHAnsi"/>
                <w:b/>
                <w:sz w:val="24"/>
                <w:lang w:eastAsia="en-US"/>
              </w:rPr>
            </w:pPr>
          </w:p>
        </w:tc>
        <w:tc>
          <w:tcPr>
            <w:tcW w:w="2700" w:type="dxa"/>
            <w:vMerge/>
            <w:shd w:val="clear" w:color="auto" w:fill="C6D9F1" w:themeFill="text2" w:themeFillTint="33"/>
          </w:tcPr>
          <w:p w:rsidR="001B00A8" w:rsidRPr="00AD33C7" w:rsidRDefault="001B00A8" w:rsidP="006757CD">
            <w:pPr>
              <w:spacing w:line="204" w:lineRule="auto"/>
              <w:rPr>
                <w:rFonts w:eastAsiaTheme="minorHAnsi"/>
                <w:b/>
                <w:sz w:val="24"/>
                <w:lang w:eastAsia="en-US"/>
              </w:rPr>
            </w:pPr>
          </w:p>
        </w:tc>
        <w:tc>
          <w:tcPr>
            <w:tcW w:w="900" w:type="dxa"/>
            <w:vMerge/>
            <w:shd w:val="clear" w:color="auto" w:fill="C6D9F1" w:themeFill="text2" w:themeFillTint="33"/>
            <w:vAlign w:val="center"/>
          </w:tcPr>
          <w:p w:rsidR="001B00A8" w:rsidRPr="00AD33C7" w:rsidRDefault="001B00A8" w:rsidP="006757CD">
            <w:pPr>
              <w:spacing w:line="204" w:lineRule="auto"/>
              <w:jc w:val="center"/>
              <w:rPr>
                <w:rFonts w:eastAsiaTheme="minorHAnsi"/>
                <w:b/>
                <w:sz w:val="24"/>
                <w:lang w:eastAsia="en-US"/>
              </w:rPr>
            </w:pPr>
          </w:p>
        </w:tc>
        <w:tc>
          <w:tcPr>
            <w:tcW w:w="1080" w:type="dxa"/>
            <w:vMerge/>
            <w:shd w:val="clear" w:color="auto" w:fill="C6D9F1" w:themeFill="text2" w:themeFillTint="33"/>
            <w:vAlign w:val="center"/>
          </w:tcPr>
          <w:p w:rsidR="001B00A8" w:rsidRPr="00AD33C7" w:rsidRDefault="001B00A8" w:rsidP="006757CD">
            <w:pPr>
              <w:spacing w:line="204" w:lineRule="auto"/>
              <w:jc w:val="center"/>
              <w:rPr>
                <w:rFonts w:eastAsiaTheme="minorHAnsi"/>
                <w:b/>
                <w:sz w:val="24"/>
                <w:lang w:eastAsia="en-US"/>
              </w:rPr>
            </w:pPr>
          </w:p>
        </w:tc>
        <w:tc>
          <w:tcPr>
            <w:tcW w:w="900" w:type="dxa"/>
            <w:vMerge/>
            <w:shd w:val="clear" w:color="auto" w:fill="C6D9F1" w:themeFill="text2" w:themeFillTint="33"/>
            <w:vAlign w:val="center"/>
          </w:tcPr>
          <w:p w:rsidR="001B00A8" w:rsidRPr="00AD33C7" w:rsidRDefault="001B00A8" w:rsidP="006757CD">
            <w:pPr>
              <w:spacing w:line="204" w:lineRule="auto"/>
              <w:jc w:val="center"/>
              <w:rPr>
                <w:rFonts w:eastAsiaTheme="minorHAnsi"/>
                <w:b/>
                <w:sz w:val="24"/>
                <w:lang w:eastAsia="en-US"/>
              </w:rPr>
            </w:pPr>
          </w:p>
        </w:tc>
        <w:tc>
          <w:tcPr>
            <w:tcW w:w="1080" w:type="dxa"/>
            <w:vMerge/>
            <w:shd w:val="clear" w:color="auto" w:fill="C6D9F1" w:themeFill="text2" w:themeFillTint="33"/>
          </w:tcPr>
          <w:p w:rsidR="001B00A8" w:rsidRPr="00AD33C7" w:rsidRDefault="001B00A8" w:rsidP="006757CD">
            <w:pPr>
              <w:spacing w:line="204" w:lineRule="auto"/>
              <w:jc w:val="center"/>
              <w:rPr>
                <w:rFonts w:eastAsiaTheme="minorHAnsi"/>
                <w:b/>
                <w:sz w:val="24"/>
                <w:lang w:eastAsia="en-US"/>
              </w:rPr>
            </w:pPr>
          </w:p>
        </w:tc>
        <w:tc>
          <w:tcPr>
            <w:tcW w:w="1080" w:type="dxa"/>
            <w:shd w:val="clear" w:color="auto" w:fill="auto"/>
          </w:tcPr>
          <w:p w:rsidR="001B00A8" w:rsidRPr="00AD33C7" w:rsidRDefault="001B00A8" w:rsidP="006757CD">
            <w:pPr>
              <w:spacing w:line="204" w:lineRule="auto"/>
              <w:jc w:val="center"/>
              <w:rPr>
                <w:rFonts w:eastAsiaTheme="minorHAnsi"/>
                <w:b/>
                <w:i/>
                <w:sz w:val="24"/>
                <w:lang w:eastAsia="en-US"/>
              </w:rPr>
            </w:pPr>
            <w:r w:rsidRPr="00AD33C7">
              <w:rPr>
                <w:rFonts w:eastAsiaTheme="minorHAnsi"/>
                <w:b/>
                <w:i/>
                <w:sz w:val="24"/>
                <w:lang w:eastAsia="en-US"/>
              </w:rPr>
              <w:t>2023</w:t>
            </w:r>
          </w:p>
        </w:tc>
        <w:tc>
          <w:tcPr>
            <w:tcW w:w="540" w:type="dxa"/>
            <w:shd w:val="clear" w:color="auto" w:fill="auto"/>
          </w:tcPr>
          <w:p w:rsidR="001B00A8" w:rsidRPr="00AD33C7" w:rsidRDefault="001B00A8" w:rsidP="006757CD">
            <w:pPr>
              <w:spacing w:line="204" w:lineRule="auto"/>
              <w:jc w:val="center"/>
              <w:rPr>
                <w:rFonts w:eastAsiaTheme="minorHAnsi"/>
                <w:b/>
                <w:i/>
                <w:sz w:val="24"/>
                <w:lang w:eastAsia="en-US"/>
              </w:rPr>
            </w:pPr>
            <w:r w:rsidRPr="00AD33C7">
              <w:rPr>
                <w:rFonts w:eastAsiaTheme="minorHAnsi"/>
                <w:b/>
                <w:i/>
                <w:sz w:val="24"/>
                <w:lang w:eastAsia="en-US"/>
              </w:rPr>
              <w:t>2024</w:t>
            </w:r>
          </w:p>
        </w:tc>
        <w:tc>
          <w:tcPr>
            <w:tcW w:w="540" w:type="dxa"/>
            <w:shd w:val="clear" w:color="auto" w:fill="auto"/>
          </w:tcPr>
          <w:p w:rsidR="001B00A8" w:rsidRPr="00AD33C7" w:rsidRDefault="001B00A8" w:rsidP="006757CD">
            <w:pPr>
              <w:spacing w:line="204" w:lineRule="auto"/>
              <w:jc w:val="center"/>
              <w:rPr>
                <w:rFonts w:eastAsiaTheme="minorHAnsi"/>
                <w:b/>
                <w:i/>
                <w:sz w:val="24"/>
                <w:lang w:eastAsia="en-US"/>
              </w:rPr>
            </w:pPr>
            <w:r w:rsidRPr="00AD33C7">
              <w:rPr>
                <w:rFonts w:eastAsiaTheme="minorHAnsi"/>
                <w:b/>
                <w:i/>
                <w:sz w:val="24"/>
                <w:lang w:eastAsia="en-US"/>
              </w:rPr>
              <w:t>2025</w:t>
            </w:r>
          </w:p>
        </w:tc>
        <w:tc>
          <w:tcPr>
            <w:tcW w:w="2137" w:type="dxa"/>
            <w:vMerge/>
            <w:shd w:val="clear" w:color="auto" w:fill="C6D9F1" w:themeFill="text2" w:themeFillTint="33"/>
          </w:tcPr>
          <w:p w:rsidR="001B00A8" w:rsidRPr="00AD33C7" w:rsidRDefault="001B00A8" w:rsidP="00BA7ED9">
            <w:pPr>
              <w:ind w:right="111"/>
              <w:jc w:val="center"/>
              <w:rPr>
                <w:rFonts w:eastAsiaTheme="minorHAnsi"/>
                <w:b/>
                <w:sz w:val="22"/>
                <w:szCs w:val="22"/>
                <w:lang w:eastAsia="en-US"/>
              </w:rPr>
            </w:pPr>
          </w:p>
        </w:tc>
      </w:tr>
      <w:tr w:rsidR="003603F1" w:rsidRPr="00AD33C7" w:rsidTr="00A00723">
        <w:tc>
          <w:tcPr>
            <w:tcW w:w="360" w:type="dxa"/>
          </w:tcPr>
          <w:p w:rsidR="001B00A8" w:rsidRPr="00AD33C7" w:rsidRDefault="001B00A8" w:rsidP="005A1E98">
            <w:pPr>
              <w:jc w:val="center"/>
              <w:rPr>
                <w:rFonts w:eastAsiaTheme="minorHAnsi"/>
                <w:b/>
                <w:sz w:val="22"/>
                <w:szCs w:val="22"/>
                <w:lang w:eastAsia="en-US"/>
              </w:rPr>
            </w:pPr>
            <w:r w:rsidRPr="00AD33C7">
              <w:rPr>
                <w:rFonts w:eastAsiaTheme="minorHAnsi"/>
                <w:b/>
                <w:sz w:val="22"/>
                <w:szCs w:val="22"/>
                <w:lang w:eastAsia="en-US"/>
              </w:rPr>
              <w:t>1</w:t>
            </w:r>
          </w:p>
        </w:tc>
        <w:tc>
          <w:tcPr>
            <w:tcW w:w="3600" w:type="dxa"/>
          </w:tcPr>
          <w:p w:rsidR="001B00A8" w:rsidRPr="00AD33C7" w:rsidRDefault="001B00A8" w:rsidP="00447662">
            <w:pPr>
              <w:jc w:val="center"/>
              <w:rPr>
                <w:rFonts w:eastAsiaTheme="minorHAnsi"/>
                <w:b/>
                <w:sz w:val="22"/>
                <w:szCs w:val="22"/>
                <w:lang w:eastAsia="en-US"/>
              </w:rPr>
            </w:pPr>
            <w:r w:rsidRPr="00AD33C7">
              <w:rPr>
                <w:rFonts w:eastAsiaTheme="minorHAnsi"/>
                <w:b/>
                <w:sz w:val="22"/>
                <w:szCs w:val="22"/>
                <w:lang w:eastAsia="en-US"/>
              </w:rPr>
              <w:t>2</w:t>
            </w:r>
          </w:p>
        </w:tc>
        <w:tc>
          <w:tcPr>
            <w:tcW w:w="2700" w:type="dxa"/>
          </w:tcPr>
          <w:p w:rsidR="001B00A8" w:rsidRPr="00AD33C7" w:rsidRDefault="001B00A8" w:rsidP="00447662">
            <w:pPr>
              <w:jc w:val="center"/>
              <w:rPr>
                <w:rFonts w:eastAsiaTheme="minorHAnsi"/>
                <w:b/>
                <w:sz w:val="22"/>
                <w:szCs w:val="22"/>
                <w:lang w:eastAsia="en-US"/>
              </w:rPr>
            </w:pPr>
            <w:r w:rsidRPr="00AD33C7">
              <w:rPr>
                <w:rFonts w:eastAsiaTheme="minorHAnsi"/>
                <w:b/>
                <w:sz w:val="22"/>
                <w:szCs w:val="22"/>
                <w:lang w:eastAsia="en-US"/>
              </w:rPr>
              <w:t>3</w:t>
            </w:r>
          </w:p>
        </w:tc>
        <w:tc>
          <w:tcPr>
            <w:tcW w:w="900" w:type="dxa"/>
            <w:vAlign w:val="center"/>
          </w:tcPr>
          <w:p w:rsidR="001B00A8" w:rsidRPr="00AD33C7" w:rsidRDefault="001B00A8" w:rsidP="00447662">
            <w:pPr>
              <w:jc w:val="center"/>
              <w:rPr>
                <w:rFonts w:eastAsiaTheme="minorHAnsi"/>
                <w:b/>
                <w:sz w:val="22"/>
                <w:szCs w:val="22"/>
                <w:lang w:eastAsia="en-US"/>
              </w:rPr>
            </w:pPr>
            <w:r w:rsidRPr="00AD33C7">
              <w:rPr>
                <w:rFonts w:eastAsiaTheme="minorHAnsi"/>
                <w:b/>
                <w:sz w:val="22"/>
                <w:szCs w:val="22"/>
                <w:lang w:eastAsia="en-US"/>
              </w:rPr>
              <w:t>4</w:t>
            </w:r>
          </w:p>
        </w:tc>
        <w:tc>
          <w:tcPr>
            <w:tcW w:w="1080" w:type="dxa"/>
            <w:vAlign w:val="center"/>
          </w:tcPr>
          <w:p w:rsidR="001B00A8" w:rsidRPr="00AD33C7" w:rsidRDefault="001B00A8" w:rsidP="00447662">
            <w:pPr>
              <w:jc w:val="center"/>
              <w:rPr>
                <w:rFonts w:eastAsiaTheme="minorHAnsi"/>
                <w:b/>
                <w:sz w:val="24"/>
                <w:lang w:eastAsia="en-US"/>
              </w:rPr>
            </w:pPr>
            <w:r w:rsidRPr="00AD33C7">
              <w:rPr>
                <w:rFonts w:eastAsiaTheme="minorHAnsi"/>
                <w:b/>
                <w:sz w:val="24"/>
                <w:lang w:eastAsia="en-US"/>
              </w:rPr>
              <w:t>5</w:t>
            </w:r>
          </w:p>
        </w:tc>
        <w:tc>
          <w:tcPr>
            <w:tcW w:w="900" w:type="dxa"/>
            <w:vAlign w:val="center"/>
          </w:tcPr>
          <w:p w:rsidR="001B00A8" w:rsidRPr="00AD33C7" w:rsidRDefault="001B00A8" w:rsidP="00447662">
            <w:pPr>
              <w:jc w:val="center"/>
              <w:rPr>
                <w:rFonts w:eastAsiaTheme="minorHAnsi"/>
                <w:b/>
                <w:sz w:val="24"/>
                <w:lang w:eastAsia="en-US"/>
              </w:rPr>
            </w:pPr>
            <w:r w:rsidRPr="00AD33C7">
              <w:rPr>
                <w:rFonts w:eastAsiaTheme="minorHAnsi"/>
                <w:b/>
                <w:sz w:val="24"/>
                <w:lang w:eastAsia="en-US"/>
              </w:rPr>
              <w:t>6</w:t>
            </w:r>
          </w:p>
        </w:tc>
        <w:tc>
          <w:tcPr>
            <w:tcW w:w="1080" w:type="dxa"/>
            <w:shd w:val="clear" w:color="auto" w:fill="FFFFFF"/>
          </w:tcPr>
          <w:p w:rsidR="001B00A8" w:rsidRPr="00AD33C7" w:rsidRDefault="001B00A8" w:rsidP="00447662">
            <w:pPr>
              <w:jc w:val="center"/>
              <w:rPr>
                <w:rFonts w:eastAsiaTheme="minorHAnsi"/>
                <w:b/>
                <w:sz w:val="22"/>
                <w:szCs w:val="22"/>
                <w:lang w:eastAsia="en-US"/>
              </w:rPr>
            </w:pPr>
            <w:r w:rsidRPr="00AD33C7">
              <w:rPr>
                <w:rFonts w:eastAsiaTheme="minorHAnsi"/>
                <w:b/>
                <w:sz w:val="22"/>
                <w:szCs w:val="22"/>
                <w:lang w:eastAsia="en-US"/>
              </w:rPr>
              <w:t>7</w:t>
            </w:r>
          </w:p>
        </w:tc>
        <w:tc>
          <w:tcPr>
            <w:tcW w:w="1080" w:type="dxa"/>
          </w:tcPr>
          <w:p w:rsidR="001B00A8" w:rsidRPr="00AD33C7" w:rsidRDefault="001B00A8" w:rsidP="00447662">
            <w:pPr>
              <w:jc w:val="center"/>
              <w:rPr>
                <w:rFonts w:eastAsiaTheme="minorHAnsi"/>
                <w:b/>
                <w:sz w:val="22"/>
                <w:szCs w:val="22"/>
                <w:lang w:eastAsia="en-US"/>
              </w:rPr>
            </w:pPr>
            <w:r w:rsidRPr="00AD33C7">
              <w:rPr>
                <w:rFonts w:eastAsiaTheme="minorHAnsi"/>
                <w:b/>
                <w:sz w:val="22"/>
                <w:szCs w:val="22"/>
                <w:lang w:eastAsia="en-US"/>
              </w:rPr>
              <w:t>8</w:t>
            </w:r>
          </w:p>
        </w:tc>
        <w:tc>
          <w:tcPr>
            <w:tcW w:w="540" w:type="dxa"/>
          </w:tcPr>
          <w:p w:rsidR="001B00A8" w:rsidRPr="00AD33C7" w:rsidRDefault="001B00A8" w:rsidP="00447662">
            <w:pPr>
              <w:jc w:val="center"/>
              <w:rPr>
                <w:rFonts w:eastAsiaTheme="minorHAnsi"/>
                <w:b/>
                <w:sz w:val="22"/>
                <w:szCs w:val="22"/>
                <w:lang w:eastAsia="en-US"/>
              </w:rPr>
            </w:pPr>
            <w:r w:rsidRPr="00AD33C7">
              <w:rPr>
                <w:rFonts w:eastAsiaTheme="minorHAnsi"/>
                <w:b/>
                <w:sz w:val="22"/>
                <w:szCs w:val="22"/>
                <w:lang w:eastAsia="en-US"/>
              </w:rPr>
              <w:t>9</w:t>
            </w:r>
          </w:p>
        </w:tc>
        <w:tc>
          <w:tcPr>
            <w:tcW w:w="540" w:type="dxa"/>
          </w:tcPr>
          <w:p w:rsidR="001B00A8" w:rsidRPr="00AD33C7" w:rsidRDefault="001B00A8" w:rsidP="00447662">
            <w:pPr>
              <w:jc w:val="center"/>
              <w:rPr>
                <w:rFonts w:eastAsiaTheme="minorHAnsi"/>
                <w:b/>
                <w:sz w:val="22"/>
                <w:szCs w:val="22"/>
                <w:lang w:eastAsia="en-US"/>
              </w:rPr>
            </w:pPr>
            <w:r w:rsidRPr="00AD33C7">
              <w:rPr>
                <w:rFonts w:eastAsiaTheme="minorHAnsi"/>
                <w:b/>
                <w:sz w:val="22"/>
                <w:szCs w:val="22"/>
                <w:lang w:eastAsia="en-US"/>
              </w:rPr>
              <w:t>10</w:t>
            </w:r>
          </w:p>
        </w:tc>
        <w:tc>
          <w:tcPr>
            <w:tcW w:w="2137" w:type="dxa"/>
          </w:tcPr>
          <w:p w:rsidR="001B00A8" w:rsidRPr="00AD33C7" w:rsidRDefault="001B00A8" w:rsidP="00BA7ED9">
            <w:pPr>
              <w:jc w:val="center"/>
              <w:rPr>
                <w:rFonts w:eastAsiaTheme="minorHAnsi"/>
                <w:b/>
                <w:sz w:val="22"/>
                <w:szCs w:val="22"/>
                <w:lang w:eastAsia="en-US"/>
              </w:rPr>
            </w:pPr>
            <w:r w:rsidRPr="00AD33C7">
              <w:rPr>
                <w:rFonts w:eastAsiaTheme="minorHAnsi"/>
                <w:b/>
                <w:sz w:val="22"/>
                <w:szCs w:val="22"/>
                <w:lang w:eastAsia="en-US"/>
              </w:rPr>
              <w:t>11</w:t>
            </w:r>
          </w:p>
        </w:tc>
      </w:tr>
      <w:tr w:rsidR="003603F1" w:rsidRPr="00AD33C7" w:rsidTr="00A00723">
        <w:trPr>
          <w:trHeight w:val="1004"/>
        </w:trPr>
        <w:tc>
          <w:tcPr>
            <w:tcW w:w="360" w:type="dxa"/>
          </w:tcPr>
          <w:p w:rsidR="00BE0EE5" w:rsidRPr="00AD33C7" w:rsidRDefault="00BE0EE5" w:rsidP="005A1E98">
            <w:pPr>
              <w:spacing w:line="228" w:lineRule="auto"/>
              <w:jc w:val="center"/>
              <w:rPr>
                <w:rFonts w:eastAsiaTheme="minorHAnsi"/>
                <w:lang w:eastAsia="en-US"/>
              </w:rPr>
            </w:pPr>
            <w:r w:rsidRPr="00AD33C7">
              <w:rPr>
                <w:rFonts w:eastAsiaTheme="minorHAnsi"/>
                <w:lang w:eastAsia="en-US"/>
              </w:rPr>
              <w:t>14</w:t>
            </w:r>
          </w:p>
        </w:tc>
        <w:tc>
          <w:tcPr>
            <w:tcW w:w="3600" w:type="dxa"/>
          </w:tcPr>
          <w:p w:rsidR="00BE0EE5" w:rsidRPr="00AD33C7" w:rsidRDefault="00BE0EE5" w:rsidP="00BE0EE5">
            <w:pPr>
              <w:spacing w:line="228" w:lineRule="auto"/>
              <w:jc w:val="center"/>
              <w:rPr>
                <w:rFonts w:eastAsiaTheme="minorHAnsi"/>
                <w:szCs w:val="26"/>
                <w:lang w:eastAsia="en-US"/>
              </w:rPr>
            </w:pPr>
            <w:r w:rsidRPr="00AD33C7">
              <w:rPr>
                <w:rFonts w:eastAsiaTheme="minorHAnsi"/>
                <w:szCs w:val="26"/>
                <w:lang w:eastAsia="en-US"/>
              </w:rPr>
              <w:t xml:space="preserve">Забезпечення повноважень органу місцевого </w:t>
            </w:r>
            <w:proofErr w:type="spellStart"/>
            <w:r w:rsidRPr="00AD33C7">
              <w:rPr>
                <w:rFonts w:eastAsiaTheme="minorHAnsi"/>
                <w:szCs w:val="26"/>
                <w:lang w:eastAsia="en-US"/>
              </w:rPr>
              <w:t>самовряду</w:t>
            </w:r>
            <w:r w:rsidR="003603F1" w:rsidRPr="00AD33C7">
              <w:rPr>
                <w:rFonts w:eastAsiaTheme="minorHAnsi"/>
                <w:szCs w:val="26"/>
                <w:lang w:eastAsia="en-US"/>
              </w:rPr>
              <w:t>-</w:t>
            </w:r>
            <w:r w:rsidRPr="00AD33C7">
              <w:rPr>
                <w:rFonts w:eastAsiaTheme="minorHAnsi"/>
                <w:szCs w:val="26"/>
                <w:lang w:eastAsia="en-US"/>
              </w:rPr>
              <w:t>вання</w:t>
            </w:r>
            <w:proofErr w:type="spellEnd"/>
            <w:r w:rsidRPr="00AD33C7">
              <w:rPr>
                <w:rFonts w:eastAsiaTheme="minorHAnsi"/>
                <w:szCs w:val="26"/>
                <w:lang w:eastAsia="en-US"/>
              </w:rPr>
              <w:t xml:space="preserve"> у зміцненні матеріально-технічної  бази громади</w:t>
            </w:r>
          </w:p>
        </w:tc>
        <w:tc>
          <w:tcPr>
            <w:tcW w:w="2700" w:type="dxa"/>
          </w:tcPr>
          <w:p w:rsidR="00BE0EE5" w:rsidRPr="00AD33C7" w:rsidRDefault="00BE0EE5" w:rsidP="00BE0EE5">
            <w:pPr>
              <w:spacing w:line="228" w:lineRule="auto"/>
              <w:ind w:left="117"/>
              <w:rPr>
                <w:rFonts w:eastAsiaTheme="minorHAnsi"/>
                <w:sz w:val="24"/>
                <w:lang w:eastAsia="en-US"/>
              </w:rPr>
            </w:pPr>
            <w:r w:rsidRPr="00AD33C7">
              <w:rPr>
                <w:rFonts w:eastAsiaTheme="minorHAnsi"/>
                <w:sz w:val="24"/>
                <w:lang w:eastAsia="en-US"/>
              </w:rPr>
              <w:t>Проведення оцінки майна комунальної власності</w:t>
            </w:r>
          </w:p>
        </w:tc>
        <w:tc>
          <w:tcPr>
            <w:tcW w:w="900" w:type="dxa"/>
          </w:tcPr>
          <w:p w:rsidR="00BE0EE5" w:rsidRPr="00AD33C7" w:rsidRDefault="00BE0EE5" w:rsidP="00BE0EE5">
            <w:pPr>
              <w:spacing w:line="228" w:lineRule="auto"/>
              <w:jc w:val="center"/>
              <w:rPr>
                <w:rFonts w:eastAsiaTheme="minorHAnsi"/>
                <w:szCs w:val="26"/>
                <w:lang w:eastAsia="en-US"/>
              </w:rPr>
            </w:pPr>
            <w:r w:rsidRPr="00AD33C7">
              <w:rPr>
                <w:rFonts w:eastAsiaTheme="minorHAnsi"/>
                <w:szCs w:val="26"/>
                <w:lang w:eastAsia="en-US"/>
              </w:rPr>
              <w:t>2023-2025 роки</w:t>
            </w:r>
          </w:p>
        </w:tc>
        <w:tc>
          <w:tcPr>
            <w:tcW w:w="1080" w:type="dxa"/>
          </w:tcPr>
          <w:p w:rsidR="00BE0EE5" w:rsidRPr="00AD33C7" w:rsidRDefault="00BE0EE5" w:rsidP="00BE0EE5">
            <w:pPr>
              <w:spacing w:line="228" w:lineRule="auto"/>
              <w:jc w:val="center"/>
              <w:rPr>
                <w:rFonts w:eastAsiaTheme="minorHAnsi"/>
                <w:sz w:val="24"/>
                <w:lang w:eastAsia="en-US"/>
              </w:rPr>
            </w:pPr>
            <w:r w:rsidRPr="00AD33C7">
              <w:rPr>
                <w:rFonts w:eastAsiaTheme="minorHAnsi"/>
                <w:sz w:val="24"/>
                <w:lang w:eastAsia="en-US"/>
              </w:rPr>
              <w:t>Міська рада,  її виконавчі органи</w:t>
            </w:r>
          </w:p>
        </w:tc>
        <w:tc>
          <w:tcPr>
            <w:tcW w:w="900" w:type="dxa"/>
          </w:tcPr>
          <w:p w:rsidR="00BE0EE5" w:rsidRPr="00AD33C7" w:rsidRDefault="00BE0EE5" w:rsidP="00BE0EE5">
            <w:pPr>
              <w:spacing w:line="228" w:lineRule="auto"/>
              <w:jc w:val="center"/>
              <w:rPr>
                <w:rFonts w:eastAsiaTheme="minorHAnsi"/>
                <w:sz w:val="24"/>
                <w:lang w:eastAsia="en-US"/>
              </w:rPr>
            </w:pPr>
            <w:r w:rsidRPr="00AD33C7">
              <w:rPr>
                <w:rFonts w:eastAsiaTheme="minorHAnsi"/>
                <w:sz w:val="24"/>
                <w:lang w:eastAsia="en-US"/>
              </w:rPr>
              <w:t xml:space="preserve">Бюджет </w:t>
            </w:r>
            <w:proofErr w:type="spellStart"/>
            <w:r w:rsidRPr="00AD33C7">
              <w:rPr>
                <w:rFonts w:eastAsiaTheme="minorHAnsi"/>
                <w:sz w:val="24"/>
                <w:lang w:eastAsia="en-US"/>
              </w:rPr>
              <w:t>Гніван-ської</w:t>
            </w:r>
            <w:proofErr w:type="spellEnd"/>
            <w:r w:rsidRPr="00AD33C7">
              <w:rPr>
                <w:rFonts w:eastAsiaTheme="minorHAnsi"/>
                <w:sz w:val="24"/>
                <w:lang w:eastAsia="en-US"/>
              </w:rPr>
              <w:t xml:space="preserve"> МТГ</w:t>
            </w:r>
          </w:p>
        </w:tc>
        <w:tc>
          <w:tcPr>
            <w:tcW w:w="1080" w:type="dxa"/>
            <w:shd w:val="clear" w:color="auto" w:fill="FFFFFF"/>
          </w:tcPr>
          <w:p w:rsidR="008A45E6" w:rsidRPr="00AD33C7" w:rsidRDefault="0078673B" w:rsidP="008A45E6">
            <w:pPr>
              <w:jc w:val="center"/>
              <w:rPr>
                <w:rFonts w:eastAsiaTheme="minorHAnsi"/>
                <w:b/>
                <w:sz w:val="28"/>
                <w:szCs w:val="28"/>
                <w:lang w:eastAsia="en-US"/>
              </w:rPr>
            </w:pPr>
            <w:r w:rsidRPr="00AD33C7">
              <w:rPr>
                <w:b/>
                <w:sz w:val="28"/>
                <w:szCs w:val="28"/>
              </w:rPr>
              <w:t>101.964</w:t>
            </w:r>
          </w:p>
        </w:tc>
        <w:tc>
          <w:tcPr>
            <w:tcW w:w="1080" w:type="dxa"/>
          </w:tcPr>
          <w:p w:rsidR="00BE0EE5" w:rsidRPr="00AD33C7" w:rsidRDefault="0078673B" w:rsidP="00676DC3">
            <w:pPr>
              <w:jc w:val="center"/>
              <w:rPr>
                <w:rFonts w:eastAsiaTheme="minorHAnsi"/>
                <w:b/>
                <w:sz w:val="28"/>
                <w:szCs w:val="28"/>
                <w:lang w:eastAsia="en-US"/>
              </w:rPr>
            </w:pPr>
            <w:r w:rsidRPr="00AD33C7">
              <w:rPr>
                <w:b/>
                <w:sz w:val="28"/>
                <w:szCs w:val="28"/>
              </w:rPr>
              <w:t>101.964</w:t>
            </w:r>
          </w:p>
        </w:tc>
        <w:tc>
          <w:tcPr>
            <w:tcW w:w="540" w:type="dxa"/>
          </w:tcPr>
          <w:p w:rsidR="00BE0EE5" w:rsidRPr="00AD33C7" w:rsidRDefault="00BE0EE5" w:rsidP="00BE0EE5">
            <w:pPr>
              <w:spacing w:line="228" w:lineRule="auto"/>
              <w:jc w:val="center"/>
              <w:rPr>
                <w:rFonts w:eastAsiaTheme="minorHAnsi"/>
                <w:lang w:eastAsia="en-US"/>
              </w:rPr>
            </w:pPr>
          </w:p>
        </w:tc>
        <w:tc>
          <w:tcPr>
            <w:tcW w:w="540" w:type="dxa"/>
          </w:tcPr>
          <w:p w:rsidR="00BE0EE5" w:rsidRPr="00AD33C7" w:rsidRDefault="00BE0EE5" w:rsidP="00BE0EE5">
            <w:pPr>
              <w:spacing w:line="228" w:lineRule="auto"/>
              <w:jc w:val="center"/>
              <w:rPr>
                <w:rFonts w:eastAsiaTheme="minorHAnsi"/>
                <w:lang w:eastAsia="en-US"/>
              </w:rPr>
            </w:pPr>
          </w:p>
        </w:tc>
        <w:tc>
          <w:tcPr>
            <w:tcW w:w="2137" w:type="dxa"/>
          </w:tcPr>
          <w:p w:rsidR="00BE0EE5" w:rsidRPr="00AD33C7" w:rsidRDefault="00BE0EE5" w:rsidP="00BA7ED9">
            <w:pPr>
              <w:spacing w:line="204" w:lineRule="auto"/>
              <w:jc w:val="center"/>
              <w:rPr>
                <w:rFonts w:eastAsiaTheme="minorHAnsi"/>
                <w:sz w:val="24"/>
                <w:lang w:eastAsia="en-US"/>
              </w:rPr>
            </w:pPr>
            <w:r w:rsidRPr="00AD33C7">
              <w:rPr>
                <w:rFonts w:eastAsiaTheme="minorHAnsi"/>
                <w:sz w:val="24"/>
                <w:lang w:eastAsia="en-US"/>
              </w:rPr>
              <w:t>Забезпечення обліку та збереження майна комунальної власності громади</w:t>
            </w:r>
          </w:p>
        </w:tc>
      </w:tr>
      <w:tr w:rsidR="00A23BE6" w:rsidRPr="00AD33C7" w:rsidTr="00A00723">
        <w:trPr>
          <w:trHeight w:val="1932"/>
        </w:trPr>
        <w:tc>
          <w:tcPr>
            <w:tcW w:w="360" w:type="dxa"/>
          </w:tcPr>
          <w:p w:rsidR="00A23BE6" w:rsidRPr="00AD33C7" w:rsidRDefault="00A23BE6" w:rsidP="00A23BE6">
            <w:pPr>
              <w:jc w:val="center"/>
              <w:rPr>
                <w:rFonts w:eastAsiaTheme="minorHAnsi"/>
                <w:lang w:eastAsia="en-US"/>
              </w:rPr>
            </w:pPr>
            <w:r w:rsidRPr="00AD33C7">
              <w:rPr>
                <w:rFonts w:eastAsiaTheme="minorHAnsi"/>
                <w:lang w:eastAsia="en-US"/>
              </w:rPr>
              <w:t>15</w:t>
            </w:r>
          </w:p>
        </w:tc>
        <w:tc>
          <w:tcPr>
            <w:tcW w:w="3600" w:type="dxa"/>
          </w:tcPr>
          <w:p w:rsidR="00A23BE6" w:rsidRPr="00AD33C7" w:rsidRDefault="00A23BE6" w:rsidP="00A23BE6">
            <w:pPr>
              <w:jc w:val="center"/>
              <w:rPr>
                <w:rFonts w:eastAsiaTheme="minorHAnsi"/>
                <w:szCs w:val="26"/>
                <w:lang w:eastAsia="en-US"/>
              </w:rPr>
            </w:pPr>
            <w:r w:rsidRPr="00AD33C7">
              <w:rPr>
                <w:rFonts w:eastAsiaTheme="minorHAnsi"/>
                <w:szCs w:val="26"/>
                <w:lang w:eastAsia="en-US"/>
              </w:rPr>
              <w:t>Забезпечення  повноважень ОМС щодо виконання Законів України «Про виконавче провадження» та «</w:t>
            </w:r>
            <w:r w:rsidRPr="00AD33C7">
              <w:rPr>
                <w:bCs/>
                <w:szCs w:val="26"/>
                <w:shd w:val="clear" w:color="auto" w:fill="FFFFFF"/>
              </w:rPr>
              <w:t>Про гарантії держави щодо виконання судових рішень»</w:t>
            </w:r>
          </w:p>
        </w:tc>
        <w:tc>
          <w:tcPr>
            <w:tcW w:w="2700" w:type="dxa"/>
          </w:tcPr>
          <w:p w:rsidR="00A23BE6" w:rsidRPr="00AD33C7" w:rsidRDefault="00A23BE6" w:rsidP="00A23BE6">
            <w:pPr>
              <w:jc w:val="center"/>
              <w:rPr>
                <w:rFonts w:eastAsiaTheme="minorHAnsi"/>
                <w:sz w:val="24"/>
                <w:lang w:eastAsia="en-US"/>
              </w:rPr>
            </w:pPr>
            <w:r w:rsidRPr="00AD33C7">
              <w:rPr>
                <w:rFonts w:eastAsiaTheme="minorHAnsi"/>
                <w:sz w:val="24"/>
                <w:lang w:eastAsia="en-US"/>
              </w:rPr>
              <w:t>Сплата виконавчого збору, судового збору та інших витрат виконавчого провадження</w:t>
            </w:r>
          </w:p>
        </w:tc>
        <w:tc>
          <w:tcPr>
            <w:tcW w:w="900" w:type="dxa"/>
          </w:tcPr>
          <w:p w:rsidR="00A23BE6" w:rsidRPr="00AD33C7" w:rsidRDefault="00A23BE6" w:rsidP="00A23BE6">
            <w:pPr>
              <w:jc w:val="center"/>
              <w:rPr>
                <w:rFonts w:eastAsiaTheme="minorHAnsi"/>
                <w:szCs w:val="26"/>
                <w:lang w:eastAsia="en-US"/>
              </w:rPr>
            </w:pPr>
            <w:r w:rsidRPr="00AD33C7">
              <w:rPr>
                <w:rFonts w:eastAsiaTheme="minorHAnsi"/>
                <w:szCs w:val="26"/>
                <w:lang w:eastAsia="en-US"/>
              </w:rPr>
              <w:t>2023</w:t>
            </w:r>
          </w:p>
          <w:p w:rsidR="00A23BE6" w:rsidRPr="00AD33C7" w:rsidRDefault="00A23BE6" w:rsidP="00A23BE6">
            <w:pPr>
              <w:jc w:val="center"/>
              <w:rPr>
                <w:rFonts w:eastAsiaTheme="minorHAnsi"/>
                <w:szCs w:val="26"/>
                <w:lang w:eastAsia="en-US"/>
              </w:rPr>
            </w:pPr>
            <w:r w:rsidRPr="00AD33C7">
              <w:rPr>
                <w:rFonts w:eastAsiaTheme="minorHAnsi"/>
                <w:szCs w:val="26"/>
                <w:lang w:eastAsia="en-US"/>
              </w:rPr>
              <w:t>-</w:t>
            </w:r>
          </w:p>
          <w:p w:rsidR="00A23BE6" w:rsidRPr="00AD33C7" w:rsidRDefault="00A23BE6" w:rsidP="00A23BE6">
            <w:pPr>
              <w:jc w:val="center"/>
              <w:rPr>
                <w:rFonts w:eastAsiaTheme="minorHAnsi"/>
                <w:szCs w:val="26"/>
                <w:lang w:eastAsia="en-US"/>
              </w:rPr>
            </w:pPr>
            <w:r w:rsidRPr="00AD33C7">
              <w:rPr>
                <w:rFonts w:eastAsiaTheme="minorHAnsi"/>
                <w:szCs w:val="26"/>
                <w:lang w:eastAsia="en-US"/>
              </w:rPr>
              <w:t>2025 роки</w:t>
            </w:r>
          </w:p>
        </w:tc>
        <w:tc>
          <w:tcPr>
            <w:tcW w:w="1080" w:type="dxa"/>
          </w:tcPr>
          <w:p w:rsidR="00A23BE6" w:rsidRPr="00AD33C7" w:rsidRDefault="00A23BE6" w:rsidP="00A23BE6">
            <w:pPr>
              <w:jc w:val="center"/>
              <w:rPr>
                <w:rFonts w:eastAsiaTheme="minorHAnsi"/>
                <w:sz w:val="24"/>
                <w:lang w:eastAsia="en-US"/>
              </w:rPr>
            </w:pPr>
            <w:r w:rsidRPr="00AD33C7">
              <w:rPr>
                <w:rFonts w:eastAsiaTheme="minorHAnsi"/>
                <w:sz w:val="24"/>
                <w:lang w:eastAsia="en-US"/>
              </w:rPr>
              <w:t>Міська рада,  її виконавчі органи</w:t>
            </w:r>
          </w:p>
        </w:tc>
        <w:tc>
          <w:tcPr>
            <w:tcW w:w="900" w:type="dxa"/>
          </w:tcPr>
          <w:p w:rsidR="00A23BE6" w:rsidRPr="00AD33C7" w:rsidRDefault="00A23BE6" w:rsidP="00A23BE6">
            <w:pPr>
              <w:jc w:val="center"/>
              <w:rPr>
                <w:rFonts w:eastAsiaTheme="minorHAnsi"/>
                <w:sz w:val="24"/>
                <w:lang w:eastAsia="en-US"/>
              </w:rPr>
            </w:pPr>
            <w:r w:rsidRPr="00AD33C7">
              <w:rPr>
                <w:rFonts w:eastAsiaTheme="minorHAnsi"/>
                <w:sz w:val="24"/>
                <w:lang w:eastAsia="en-US"/>
              </w:rPr>
              <w:t xml:space="preserve">Бюджет </w:t>
            </w:r>
            <w:proofErr w:type="spellStart"/>
            <w:r w:rsidRPr="00AD33C7">
              <w:rPr>
                <w:rFonts w:eastAsiaTheme="minorHAnsi"/>
                <w:sz w:val="24"/>
                <w:lang w:eastAsia="en-US"/>
              </w:rPr>
              <w:t>Гніван-ської</w:t>
            </w:r>
            <w:proofErr w:type="spellEnd"/>
            <w:r w:rsidRPr="00AD33C7">
              <w:rPr>
                <w:rFonts w:eastAsiaTheme="minorHAnsi"/>
                <w:sz w:val="24"/>
                <w:lang w:eastAsia="en-US"/>
              </w:rPr>
              <w:t xml:space="preserve"> МТГ</w:t>
            </w:r>
          </w:p>
        </w:tc>
        <w:tc>
          <w:tcPr>
            <w:tcW w:w="1080" w:type="dxa"/>
            <w:shd w:val="clear" w:color="auto" w:fill="FFFFFF"/>
          </w:tcPr>
          <w:p w:rsidR="00A23BE6" w:rsidRPr="00AD33C7" w:rsidRDefault="00295DB3" w:rsidP="00A23BE6">
            <w:pPr>
              <w:jc w:val="center"/>
              <w:rPr>
                <w:rFonts w:eastAsiaTheme="minorHAnsi"/>
                <w:b/>
                <w:sz w:val="28"/>
                <w:szCs w:val="28"/>
                <w:lang w:eastAsia="en-US"/>
              </w:rPr>
            </w:pPr>
            <w:r w:rsidRPr="00AD33C7">
              <w:rPr>
                <w:b/>
                <w:sz w:val="28"/>
                <w:szCs w:val="28"/>
              </w:rPr>
              <w:t xml:space="preserve">44,629 </w:t>
            </w:r>
          </w:p>
          <w:p w:rsidR="00A23BE6" w:rsidRPr="00AD33C7" w:rsidRDefault="00A23BE6" w:rsidP="00A23BE6">
            <w:pPr>
              <w:jc w:val="center"/>
              <w:rPr>
                <w:rFonts w:eastAsiaTheme="minorHAnsi"/>
                <w:b/>
                <w:sz w:val="28"/>
                <w:szCs w:val="28"/>
                <w:lang w:eastAsia="en-US"/>
              </w:rPr>
            </w:pPr>
            <w:r w:rsidRPr="00AD33C7">
              <w:rPr>
                <w:rFonts w:eastAsiaTheme="minorHAnsi"/>
                <w:b/>
                <w:sz w:val="28"/>
                <w:szCs w:val="28"/>
                <w:lang w:eastAsia="en-US"/>
              </w:rPr>
              <w:t xml:space="preserve"> </w:t>
            </w:r>
          </w:p>
          <w:p w:rsidR="00A23BE6" w:rsidRPr="00AD33C7" w:rsidRDefault="00A23BE6" w:rsidP="00A23BE6">
            <w:pPr>
              <w:jc w:val="center"/>
              <w:rPr>
                <w:rFonts w:eastAsiaTheme="minorHAnsi"/>
                <w:b/>
                <w:sz w:val="28"/>
                <w:szCs w:val="28"/>
                <w:lang w:eastAsia="en-US"/>
              </w:rPr>
            </w:pPr>
            <w:r w:rsidRPr="00AD33C7">
              <w:rPr>
                <w:rFonts w:eastAsiaTheme="minorHAnsi"/>
                <w:b/>
                <w:sz w:val="28"/>
                <w:szCs w:val="28"/>
                <w:lang w:eastAsia="en-US"/>
              </w:rPr>
              <w:t xml:space="preserve"> </w:t>
            </w:r>
          </w:p>
          <w:p w:rsidR="00A23BE6" w:rsidRPr="00AD33C7" w:rsidRDefault="00A23BE6" w:rsidP="00A23BE6">
            <w:pPr>
              <w:jc w:val="center"/>
              <w:rPr>
                <w:rFonts w:eastAsiaTheme="minorHAnsi"/>
                <w:b/>
                <w:sz w:val="28"/>
                <w:szCs w:val="28"/>
                <w:lang w:eastAsia="en-US"/>
              </w:rPr>
            </w:pPr>
          </w:p>
        </w:tc>
        <w:tc>
          <w:tcPr>
            <w:tcW w:w="1080" w:type="dxa"/>
          </w:tcPr>
          <w:p w:rsidR="00A23BE6" w:rsidRPr="00AD33C7" w:rsidRDefault="00295DB3" w:rsidP="00A23BE6">
            <w:pPr>
              <w:jc w:val="center"/>
              <w:rPr>
                <w:rFonts w:eastAsiaTheme="minorHAnsi"/>
                <w:b/>
                <w:sz w:val="28"/>
                <w:szCs w:val="28"/>
                <w:lang w:eastAsia="en-US"/>
              </w:rPr>
            </w:pPr>
            <w:r w:rsidRPr="00AD33C7">
              <w:rPr>
                <w:b/>
                <w:sz w:val="28"/>
                <w:szCs w:val="28"/>
              </w:rPr>
              <w:t>44,629</w:t>
            </w:r>
          </w:p>
        </w:tc>
        <w:tc>
          <w:tcPr>
            <w:tcW w:w="540" w:type="dxa"/>
          </w:tcPr>
          <w:p w:rsidR="00A23BE6" w:rsidRPr="00AD33C7" w:rsidRDefault="00A23BE6" w:rsidP="00A23BE6">
            <w:pPr>
              <w:jc w:val="center"/>
              <w:rPr>
                <w:rFonts w:eastAsiaTheme="minorHAnsi"/>
                <w:sz w:val="22"/>
                <w:szCs w:val="22"/>
                <w:lang w:eastAsia="en-US"/>
              </w:rPr>
            </w:pPr>
          </w:p>
        </w:tc>
        <w:tc>
          <w:tcPr>
            <w:tcW w:w="540" w:type="dxa"/>
          </w:tcPr>
          <w:p w:rsidR="00A23BE6" w:rsidRPr="00AD33C7" w:rsidRDefault="00A23BE6" w:rsidP="00A23BE6">
            <w:pPr>
              <w:jc w:val="center"/>
              <w:rPr>
                <w:rFonts w:eastAsiaTheme="minorHAnsi"/>
                <w:sz w:val="22"/>
                <w:szCs w:val="22"/>
                <w:lang w:eastAsia="en-US"/>
              </w:rPr>
            </w:pPr>
          </w:p>
        </w:tc>
        <w:tc>
          <w:tcPr>
            <w:tcW w:w="2137" w:type="dxa"/>
          </w:tcPr>
          <w:p w:rsidR="00A23BE6" w:rsidRPr="00AD33C7" w:rsidRDefault="00A23BE6" w:rsidP="00A23BE6">
            <w:pPr>
              <w:spacing w:line="204" w:lineRule="auto"/>
              <w:jc w:val="center"/>
              <w:rPr>
                <w:rFonts w:eastAsiaTheme="minorHAnsi"/>
                <w:sz w:val="24"/>
                <w:lang w:eastAsia="en-US"/>
              </w:rPr>
            </w:pPr>
            <w:r w:rsidRPr="00AD33C7">
              <w:rPr>
                <w:rFonts w:eastAsiaTheme="minorHAnsi"/>
                <w:sz w:val="24"/>
                <w:lang w:eastAsia="en-US"/>
              </w:rPr>
              <w:t>Виконання вимог законодавства України щодо виконання виконавчих проваджень та судових рішень</w:t>
            </w:r>
          </w:p>
        </w:tc>
      </w:tr>
      <w:tr w:rsidR="0078673B" w:rsidRPr="00AD33C7" w:rsidTr="00A00723">
        <w:trPr>
          <w:trHeight w:val="529"/>
        </w:trPr>
        <w:tc>
          <w:tcPr>
            <w:tcW w:w="360" w:type="dxa"/>
          </w:tcPr>
          <w:p w:rsidR="0078673B" w:rsidRPr="00AD33C7" w:rsidRDefault="0078673B" w:rsidP="0078673B">
            <w:pPr>
              <w:spacing w:line="228" w:lineRule="auto"/>
              <w:jc w:val="center"/>
              <w:rPr>
                <w:rFonts w:eastAsiaTheme="minorHAnsi"/>
                <w:lang w:eastAsia="en-US"/>
              </w:rPr>
            </w:pPr>
            <w:r w:rsidRPr="00AD33C7">
              <w:rPr>
                <w:rFonts w:eastAsiaTheme="minorHAnsi"/>
                <w:lang w:eastAsia="en-US"/>
              </w:rPr>
              <w:t>17</w:t>
            </w:r>
          </w:p>
        </w:tc>
        <w:tc>
          <w:tcPr>
            <w:tcW w:w="3600" w:type="dxa"/>
          </w:tcPr>
          <w:p w:rsidR="0078673B" w:rsidRPr="00AD33C7" w:rsidRDefault="0078673B" w:rsidP="0078673B">
            <w:pPr>
              <w:spacing w:line="228" w:lineRule="auto"/>
              <w:jc w:val="center"/>
              <w:rPr>
                <w:rFonts w:eastAsiaTheme="minorHAnsi"/>
                <w:szCs w:val="26"/>
                <w:lang w:eastAsia="en-US"/>
              </w:rPr>
            </w:pPr>
            <w:r w:rsidRPr="00AD33C7">
              <w:rPr>
                <w:rFonts w:eastAsiaTheme="minorHAnsi"/>
                <w:szCs w:val="26"/>
                <w:lang w:eastAsia="en-US"/>
              </w:rPr>
              <w:t xml:space="preserve">Забезпечення повноважень органу місцевого </w:t>
            </w:r>
            <w:r w:rsidRPr="00AD33C7">
              <w:rPr>
                <w:rFonts w:eastAsiaTheme="minorHAnsi"/>
                <w:szCs w:val="26"/>
                <w:lang w:eastAsia="en-US"/>
              </w:rPr>
              <w:lastRenderedPageBreak/>
              <w:t>самоврядування в галузі будівництва</w:t>
            </w:r>
          </w:p>
        </w:tc>
        <w:tc>
          <w:tcPr>
            <w:tcW w:w="2700" w:type="dxa"/>
          </w:tcPr>
          <w:p w:rsidR="0078673B" w:rsidRPr="00AD33C7" w:rsidRDefault="0078673B" w:rsidP="0078673B">
            <w:pPr>
              <w:spacing w:line="228" w:lineRule="auto"/>
              <w:ind w:left="117"/>
              <w:rPr>
                <w:rFonts w:eastAsiaTheme="minorHAnsi"/>
                <w:sz w:val="24"/>
                <w:lang w:eastAsia="en-US"/>
              </w:rPr>
            </w:pPr>
            <w:r w:rsidRPr="00AD33C7">
              <w:rPr>
                <w:rFonts w:eastAsiaTheme="minorHAnsi"/>
                <w:sz w:val="24"/>
                <w:lang w:eastAsia="en-US"/>
              </w:rPr>
              <w:lastRenderedPageBreak/>
              <w:t xml:space="preserve">Виготовлення проектно-кошторисної та іншої технічної документації   з будівництва, </w:t>
            </w:r>
            <w:r w:rsidRPr="00AD33C7">
              <w:rPr>
                <w:rFonts w:eastAsiaTheme="minorHAnsi"/>
                <w:sz w:val="24"/>
                <w:lang w:eastAsia="en-US"/>
              </w:rPr>
              <w:lastRenderedPageBreak/>
              <w:t>капітального ремонту та реконструкції  майна комунальної власності та проведення її експертизи</w:t>
            </w:r>
          </w:p>
        </w:tc>
        <w:tc>
          <w:tcPr>
            <w:tcW w:w="900" w:type="dxa"/>
          </w:tcPr>
          <w:p w:rsidR="0078673B" w:rsidRPr="00AD33C7" w:rsidRDefault="0078673B" w:rsidP="0078673B">
            <w:pPr>
              <w:spacing w:line="228" w:lineRule="auto"/>
              <w:jc w:val="center"/>
              <w:rPr>
                <w:rFonts w:eastAsiaTheme="minorHAnsi"/>
                <w:szCs w:val="26"/>
                <w:lang w:eastAsia="en-US"/>
              </w:rPr>
            </w:pPr>
            <w:r w:rsidRPr="00AD33C7">
              <w:rPr>
                <w:rFonts w:eastAsiaTheme="minorHAnsi"/>
                <w:szCs w:val="26"/>
                <w:lang w:eastAsia="en-US"/>
              </w:rPr>
              <w:lastRenderedPageBreak/>
              <w:t>2023-2025 роки</w:t>
            </w:r>
          </w:p>
        </w:tc>
        <w:tc>
          <w:tcPr>
            <w:tcW w:w="1080" w:type="dxa"/>
          </w:tcPr>
          <w:p w:rsidR="0078673B" w:rsidRPr="00AD33C7" w:rsidRDefault="0078673B" w:rsidP="0078673B">
            <w:pPr>
              <w:spacing w:line="228" w:lineRule="auto"/>
              <w:jc w:val="center"/>
              <w:rPr>
                <w:rFonts w:eastAsiaTheme="minorHAnsi"/>
                <w:sz w:val="24"/>
                <w:lang w:eastAsia="en-US"/>
              </w:rPr>
            </w:pPr>
            <w:r w:rsidRPr="00AD33C7">
              <w:rPr>
                <w:rFonts w:eastAsiaTheme="minorHAnsi"/>
                <w:sz w:val="24"/>
                <w:lang w:eastAsia="en-US"/>
              </w:rPr>
              <w:t>Міська рада,  її виконавчі органи</w:t>
            </w:r>
          </w:p>
        </w:tc>
        <w:tc>
          <w:tcPr>
            <w:tcW w:w="900" w:type="dxa"/>
          </w:tcPr>
          <w:p w:rsidR="0078673B" w:rsidRPr="00AD33C7" w:rsidRDefault="0078673B" w:rsidP="0078673B">
            <w:pPr>
              <w:spacing w:line="228" w:lineRule="auto"/>
              <w:jc w:val="center"/>
              <w:rPr>
                <w:rFonts w:eastAsiaTheme="minorHAnsi"/>
                <w:sz w:val="24"/>
                <w:lang w:eastAsia="en-US"/>
              </w:rPr>
            </w:pPr>
            <w:r w:rsidRPr="00AD33C7">
              <w:rPr>
                <w:rFonts w:eastAsiaTheme="minorHAnsi"/>
                <w:sz w:val="24"/>
                <w:lang w:eastAsia="en-US"/>
              </w:rPr>
              <w:t xml:space="preserve">Бюджет </w:t>
            </w:r>
            <w:proofErr w:type="spellStart"/>
            <w:r w:rsidRPr="00AD33C7">
              <w:rPr>
                <w:rFonts w:eastAsiaTheme="minorHAnsi"/>
                <w:sz w:val="24"/>
                <w:lang w:eastAsia="en-US"/>
              </w:rPr>
              <w:t>Гніван-ської</w:t>
            </w:r>
            <w:proofErr w:type="spellEnd"/>
            <w:r w:rsidRPr="00AD33C7">
              <w:rPr>
                <w:rFonts w:eastAsiaTheme="minorHAnsi"/>
                <w:sz w:val="24"/>
                <w:lang w:eastAsia="en-US"/>
              </w:rPr>
              <w:t xml:space="preserve"> МТГ</w:t>
            </w:r>
          </w:p>
        </w:tc>
        <w:tc>
          <w:tcPr>
            <w:tcW w:w="1080" w:type="dxa"/>
            <w:shd w:val="clear" w:color="auto" w:fill="FFFFFF"/>
          </w:tcPr>
          <w:p w:rsidR="0078673B" w:rsidRPr="00AD33C7" w:rsidRDefault="0078673B" w:rsidP="0078673B">
            <w:pPr>
              <w:spacing w:line="228" w:lineRule="auto"/>
              <w:jc w:val="center"/>
              <w:rPr>
                <w:rFonts w:eastAsiaTheme="minorHAnsi"/>
                <w:b/>
                <w:sz w:val="28"/>
                <w:szCs w:val="28"/>
                <w:lang w:eastAsia="en-US"/>
              </w:rPr>
            </w:pPr>
            <w:r w:rsidRPr="00AD33C7">
              <w:rPr>
                <w:b/>
                <w:szCs w:val="26"/>
              </w:rPr>
              <w:t>61,538</w:t>
            </w:r>
          </w:p>
        </w:tc>
        <w:tc>
          <w:tcPr>
            <w:tcW w:w="1080" w:type="dxa"/>
          </w:tcPr>
          <w:p w:rsidR="0078673B" w:rsidRPr="00AD33C7" w:rsidRDefault="0078673B" w:rsidP="0078673B">
            <w:pPr>
              <w:spacing w:line="228" w:lineRule="auto"/>
              <w:jc w:val="center"/>
              <w:rPr>
                <w:rFonts w:eastAsiaTheme="minorHAnsi"/>
                <w:b/>
                <w:sz w:val="28"/>
                <w:szCs w:val="28"/>
                <w:lang w:eastAsia="en-US"/>
              </w:rPr>
            </w:pPr>
            <w:r w:rsidRPr="00AD33C7">
              <w:rPr>
                <w:b/>
                <w:szCs w:val="26"/>
              </w:rPr>
              <w:t>61,538</w:t>
            </w:r>
          </w:p>
        </w:tc>
        <w:tc>
          <w:tcPr>
            <w:tcW w:w="540" w:type="dxa"/>
          </w:tcPr>
          <w:p w:rsidR="0078673B" w:rsidRPr="00AD33C7" w:rsidRDefault="0078673B" w:rsidP="0078673B">
            <w:pPr>
              <w:spacing w:line="228" w:lineRule="auto"/>
              <w:jc w:val="center"/>
              <w:rPr>
                <w:rFonts w:eastAsiaTheme="minorHAnsi"/>
                <w:lang w:eastAsia="en-US"/>
              </w:rPr>
            </w:pPr>
          </w:p>
        </w:tc>
        <w:tc>
          <w:tcPr>
            <w:tcW w:w="540" w:type="dxa"/>
          </w:tcPr>
          <w:p w:rsidR="0078673B" w:rsidRPr="00AD33C7" w:rsidRDefault="0078673B" w:rsidP="0078673B">
            <w:pPr>
              <w:spacing w:line="228" w:lineRule="auto"/>
              <w:jc w:val="center"/>
              <w:rPr>
                <w:rFonts w:eastAsiaTheme="minorHAnsi"/>
                <w:lang w:eastAsia="en-US"/>
              </w:rPr>
            </w:pPr>
          </w:p>
        </w:tc>
        <w:tc>
          <w:tcPr>
            <w:tcW w:w="2137" w:type="dxa"/>
          </w:tcPr>
          <w:p w:rsidR="0078673B" w:rsidRPr="00AD33C7" w:rsidRDefault="0078673B" w:rsidP="0078673B">
            <w:pPr>
              <w:spacing w:line="204" w:lineRule="auto"/>
              <w:jc w:val="center"/>
              <w:rPr>
                <w:rFonts w:eastAsiaTheme="minorHAnsi"/>
                <w:sz w:val="24"/>
                <w:lang w:eastAsia="en-US"/>
              </w:rPr>
            </w:pPr>
            <w:r w:rsidRPr="00AD33C7">
              <w:rPr>
                <w:rFonts w:eastAsiaTheme="minorHAnsi"/>
                <w:sz w:val="24"/>
                <w:lang w:eastAsia="en-US"/>
              </w:rPr>
              <w:t xml:space="preserve">Забезпечення збереження майна комунальної </w:t>
            </w:r>
            <w:r w:rsidRPr="00AD33C7">
              <w:rPr>
                <w:rFonts w:eastAsiaTheme="minorHAnsi"/>
                <w:sz w:val="24"/>
                <w:lang w:eastAsia="en-US"/>
              </w:rPr>
              <w:lastRenderedPageBreak/>
              <w:t xml:space="preserve">власності громади шляхом  </w:t>
            </w:r>
          </w:p>
          <w:p w:rsidR="0078673B" w:rsidRPr="00AD33C7" w:rsidRDefault="0078673B" w:rsidP="0078673B">
            <w:pPr>
              <w:spacing w:line="204" w:lineRule="auto"/>
              <w:jc w:val="center"/>
              <w:rPr>
                <w:rFonts w:eastAsiaTheme="minorHAnsi"/>
                <w:sz w:val="24"/>
                <w:lang w:eastAsia="en-US"/>
              </w:rPr>
            </w:pPr>
            <w:r w:rsidRPr="00AD33C7">
              <w:rPr>
                <w:rFonts w:eastAsiaTheme="minorHAnsi"/>
                <w:sz w:val="24"/>
                <w:lang w:eastAsia="en-US"/>
              </w:rPr>
              <w:t>проведення капітальних та поточних ремонтів, реконструкції  приміщень, комунікацій тощо</w:t>
            </w:r>
          </w:p>
        </w:tc>
      </w:tr>
      <w:tr w:rsidR="003603F1" w:rsidRPr="00AD33C7" w:rsidTr="00A00723">
        <w:trPr>
          <w:trHeight w:val="529"/>
        </w:trPr>
        <w:tc>
          <w:tcPr>
            <w:tcW w:w="360" w:type="dxa"/>
          </w:tcPr>
          <w:p w:rsidR="00D13414" w:rsidRPr="00AD33C7" w:rsidRDefault="00614042" w:rsidP="00D13414">
            <w:pPr>
              <w:spacing w:line="228" w:lineRule="auto"/>
              <w:jc w:val="center"/>
              <w:rPr>
                <w:rFonts w:eastAsiaTheme="minorHAnsi"/>
                <w:lang w:eastAsia="en-US"/>
              </w:rPr>
            </w:pPr>
            <w:r w:rsidRPr="00AD33C7">
              <w:rPr>
                <w:rFonts w:eastAsiaTheme="minorHAnsi"/>
                <w:lang w:eastAsia="en-US"/>
              </w:rPr>
              <w:lastRenderedPageBreak/>
              <w:t>20</w:t>
            </w:r>
          </w:p>
        </w:tc>
        <w:tc>
          <w:tcPr>
            <w:tcW w:w="3600" w:type="dxa"/>
          </w:tcPr>
          <w:p w:rsidR="00D13414" w:rsidRPr="00AD33C7" w:rsidRDefault="00E75ABC" w:rsidP="00E75ABC">
            <w:pPr>
              <w:spacing w:line="228" w:lineRule="auto"/>
              <w:jc w:val="center"/>
              <w:rPr>
                <w:rFonts w:eastAsiaTheme="minorHAnsi"/>
                <w:lang w:eastAsia="en-US"/>
              </w:rPr>
            </w:pPr>
            <w:r w:rsidRPr="00AD33C7">
              <w:rPr>
                <w:rFonts w:eastAsiaTheme="minorHAnsi"/>
                <w:lang w:eastAsia="en-US"/>
              </w:rPr>
              <w:t>Забезпечення</w:t>
            </w:r>
            <w:r w:rsidR="00D13414" w:rsidRPr="00AD33C7">
              <w:rPr>
                <w:rFonts w:eastAsiaTheme="minorHAnsi"/>
                <w:lang w:eastAsia="en-US"/>
              </w:rPr>
              <w:t xml:space="preserve"> функціонування </w:t>
            </w:r>
            <w:r w:rsidRPr="00AD33C7">
              <w:rPr>
                <w:rFonts w:eastAsiaTheme="minorHAnsi"/>
                <w:lang w:eastAsia="en-US"/>
              </w:rPr>
              <w:t xml:space="preserve">апарату Гніванської міської ради </w:t>
            </w:r>
            <w:r w:rsidR="00280BDE" w:rsidRPr="00AD33C7">
              <w:rPr>
                <w:rFonts w:eastAsiaTheme="minorHAnsi"/>
                <w:lang w:eastAsia="en-US"/>
              </w:rPr>
              <w:t>задл</w:t>
            </w:r>
            <w:r w:rsidRPr="00AD33C7">
              <w:rPr>
                <w:rFonts w:eastAsiaTheme="minorHAnsi"/>
                <w:lang w:eastAsia="en-US"/>
              </w:rPr>
              <w:t>я виконання визначених законодавством України обов’язків та повноважень органу місцевого самоврядування</w:t>
            </w:r>
          </w:p>
        </w:tc>
        <w:tc>
          <w:tcPr>
            <w:tcW w:w="2700" w:type="dxa"/>
          </w:tcPr>
          <w:p w:rsidR="00D13414" w:rsidRPr="00AD33C7" w:rsidRDefault="00A17B6F" w:rsidP="00A17B6F">
            <w:pPr>
              <w:pStyle w:val="1"/>
              <w:textAlignment w:val="baseline"/>
              <w:rPr>
                <w:rFonts w:eastAsiaTheme="minorHAnsi"/>
                <w:b w:val="0"/>
                <w:szCs w:val="26"/>
                <w:lang w:eastAsia="en-US"/>
              </w:rPr>
            </w:pPr>
            <w:r w:rsidRPr="00AD33C7">
              <w:rPr>
                <w:b w:val="0"/>
                <w:szCs w:val="26"/>
              </w:rPr>
              <w:t>П</w:t>
            </w:r>
            <w:r w:rsidR="002F4F1C" w:rsidRPr="00AD33C7">
              <w:rPr>
                <w:b w:val="0"/>
                <w:szCs w:val="26"/>
              </w:rPr>
              <w:t xml:space="preserve">ридбання комп’ютерної техніки </w:t>
            </w:r>
            <w:r w:rsidRPr="00AD33C7">
              <w:rPr>
                <w:b w:val="0"/>
                <w:szCs w:val="26"/>
              </w:rPr>
              <w:t>та іншого офісного приладдя</w:t>
            </w:r>
            <w:r w:rsidR="00457366" w:rsidRPr="00AD33C7">
              <w:rPr>
                <w:b w:val="0"/>
                <w:szCs w:val="26"/>
              </w:rPr>
              <w:t xml:space="preserve"> </w:t>
            </w:r>
            <w:r w:rsidR="002F4F1C" w:rsidRPr="00AD33C7">
              <w:rPr>
                <w:b w:val="0"/>
                <w:szCs w:val="26"/>
              </w:rPr>
              <w:t>для оснащення робочих місць апарату міської ради</w:t>
            </w:r>
          </w:p>
        </w:tc>
        <w:tc>
          <w:tcPr>
            <w:tcW w:w="900" w:type="dxa"/>
          </w:tcPr>
          <w:p w:rsidR="00D13414" w:rsidRPr="00AD33C7" w:rsidRDefault="00D13414" w:rsidP="00D13414">
            <w:pPr>
              <w:spacing w:line="228" w:lineRule="auto"/>
              <w:jc w:val="center"/>
              <w:rPr>
                <w:rFonts w:eastAsiaTheme="minorHAnsi"/>
                <w:lang w:eastAsia="en-US"/>
              </w:rPr>
            </w:pPr>
            <w:r w:rsidRPr="00AD33C7">
              <w:rPr>
                <w:rFonts w:eastAsiaTheme="minorHAnsi"/>
                <w:lang w:eastAsia="en-US"/>
              </w:rPr>
              <w:t>2023-2025 роки</w:t>
            </w:r>
          </w:p>
        </w:tc>
        <w:tc>
          <w:tcPr>
            <w:tcW w:w="1080" w:type="dxa"/>
          </w:tcPr>
          <w:p w:rsidR="00D13414" w:rsidRPr="00AD33C7" w:rsidRDefault="00D13414" w:rsidP="00D13414">
            <w:pPr>
              <w:spacing w:line="228" w:lineRule="auto"/>
              <w:jc w:val="center"/>
              <w:rPr>
                <w:rFonts w:eastAsiaTheme="minorHAnsi"/>
                <w:sz w:val="24"/>
                <w:lang w:eastAsia="en-US"/>
              </w:rPr>
            </w:pPr>
            <w:r w:rsidRPr="00AD33C7">
              <w:rPr>
                <w:rFonts w:eastAsiaTheme="minorHAnsi"/>
                <w:sz w:val="24"/>
                <w:lang w:eastAsia="en-US"/>
              </w:rPr>
              <w:t>Міська рада,  її виконавчі органи</w:t>
            </w:r>
          </w:p>
        </w:tc>
        <w:tc>
          <w:tcPr>
            <w:tcW w:w="900" w:type="dxa"/>
          </w:tcPr>
          <w:p w:rsidR="00D13414" w:rsidRPr="00AD33C7" w:rsidRDefault="00D13414" w:rsidP="00D13414">
            <w:pPr>
              <w:spacing w:line="228" w:lineRule="auto"/>
              <w:jc w:val="center"/>
              <w:rPr>
                <w:rFonts w:eastAsiaTheme="minorHAnsi"/>
                <w:sz w:val="24"/>
                <w:lang w:eastAsia="en-US"/>
              </w:rPr>
            </w:pPr>
            <w:r w:rsidRPr="00AD33C7">
              <w:rPr>
                <w:rFonts w:eastAsiaTheme="minorHAnsi"/>
                <w:sz w:val="24"/>
                <w:lang w:eastAsia="en-US"/>
              </w:rPr>
              <w:t xml:space="preserve">Бюджет </w:t>
            </w:r>
            <w:proofErr w:type="spellStart"/>
            <w:r w:rsidRPr="00AD33C7">
              <w:rPr>
                <w:rFonts w:eastAsiaTheme="minorHAnsi"/>
                <w:sz w:val="24"/>
                <w:lang w:eastAsia="en-US"/>
              </w:rPr>
              <w:t>Гніван-ської</w:t>
            </w:r>
            <w:proofErr w:type="spellEnd"/>
            <w:r w:rsidRPr="00AD33C7">
              <w:rPr>
                <w:rFonts w:eastAsiaTheme="minorHAnsi"/>
                <w:sz w:val="24"/>
                <w:lang w:eastAsia="en-US"/>
              </w:rPr>
              <w:t xml:space="preserve"> МТГ</w:t>
            </w:r>
          </w:p>
        </w:tc>
        <w:tc>
          <w:tcPr>
            <w:tcW w:w="1080" w:type="dxa"/>
            <w:shd w:val="clear" w:color="auto" w:fill="FFFFFF"/>
          </w:tcPr>
          <w:p w:rsidR="00D13414" w:rsidRPr="00AD33C7" w:rsidRDefault="00A17B6F" w:rsidP="00A17B6F">
            <w:pPr>
              <w:spacing w:line="228" w:lineRule="auto"/>
              <w:jc w:val="center"/>
              <w:rPr>
                <w:rFonts w:eastAsiaTheme="minorHAnsi"/>
                <w:b/>
                <w:sz w:val="28"/>
                <w:szCs w:val="28"/>
                <w:lang w:eastAsia="en-US"/>
              </w:rPr>
            </w:pPr>
            <w:r w:rsidRPr="00AD33C7">
              <w:rPr>
                <w:rFonts w:eastAsiaTheme="minorHAnsi"/>
                <w:b/>
                <w:sz w:val="28"/>
                <w:szCs w:val="28"/>
                <w:lang w:eastAsia="en-US"/>
              </w:rPr>
              <w:t>56</w:t>
            </w:r>
            <w:r w:rsidR="00295DB3" w:rsidRPr="00AD33C7">
              <w:rPr>
                <w:rFonts w:eastAsiaTheme="minorHAnsi"/>
                <w:b/>
                <w:sz w:val="28"/>
                <w:szCs w:val="28"/>
                <w:lang w:eastAsia="en-US"/>
              </w:rPr>
              <w:t>,</w:t>
            </w:r>
            <w:r w:rsidRPr="00AD33C7">
              <w:rPr>
                <w:rFonts w:eastAsiaTheme="minorHAnsi"/>
                <w:b/>
                <w:sz w:val="28"/>
                <w:szCs w:val="28"/>
                <w:lang w:eastAsia="en-US"/>
              </w:rPr>
              <w:t>0</w:t>
            </w:r>
            <w:r w:rsidR="004F7C79" w:rsidRPr="00AD33C7">
              <w:rPr>
                <w:rFonts w:eastAsiaTheme="minorHAnsi"/>
                <w:b/>
                <w:sz w:val="28"/>
                <w:szCs w:val="28"/>
                <w:lang w:eastAsia="en-US"/>
              </w:rPr>
              <w:t>00</w:t>
            </w:r>
          </w:p>
        </w:tc>
        <w:tc>
          <w:tcPr>
            <w:tcW w:w="1080" w:type="dxa"/>
          </w:tcPr>
          <w:p w:rsidR="00D13414" w:rsidRPr="00AD33C7" w:rsidRDefault="00A17B6F" w:rsidP="00295DB3">
            <w:pPr>
              <w:spacing w:line="228" w:lineRule="auto"/>
              <w:jc w:val="center"/>
              <w:rPr>
                <w:rFonts w:eastAsiaTheme="minorHAnsi"/>
                <w:b/>
                <w:sz w:val="28"/>
                <w:szCs w:val="28"/>
                <w:lang w:eastAsia="en-US"/>
              </w:rPr>
            </w:pPr>
            <w:r w:rsidRPr="00AD33C7">
              <w:rPr>
                <w:rFonts w:eastAsiaTheme="minorHAnsi"/>
                <w:b/>
                <w:sz w:val="28"/>
                <w:szCs w:val="28"/>
                <w:lang w:eastAsia="en-US"/>
              </w:rPr>
              <w:t>56</w:t>
            </w:r>
            <w:r w:rsidR="00295DB3" w:rsidRPr="00AD33C7">
              <w:rPr>
                <w:rFonts w:eastAsiaTheme="minorHAnsi"/>
                <w:b/>
                <w:sz w:val="28"/>
                <w:szCs w:val="28"/>
                <w:lang w:eastAsia="en-US"/>
              </w:rPr>
              <w:t>,</w:t>
            </w:r>
            <w:r w:rsidRPr="00AD33C7">
              <w:rPr>
                <w:rFonts w:eastAsiaTheme="minorHAnsi"/>
                <w:b/>
                <w:sz w:val="28"/>
                <w:szCs w:val="28"/>
                <w:lang w:eastAsia="en-US"/>
              </w:rPr>
              <w:t>000</w:t>
            </w:r>
          </w:p>
        </w:tc>
        <w:tc>
          <w:tcPr>
            <w:tcW w:w="540" w:type="dxa"/>
          </w:tcPr>
          <w:p w:rsidR="00D13414" w:rsidRPr="00AD33C7" w:rsidRDefault="00D13414" w:rsidP="00D13414">
            <w:pPr>
              <w:spacing w:line="228" w:lineRule="auto"/>
              <w:jc w:val="center"/>
              <w:rPr>
                <w:rFonts w:eastAsiaTheme="minorHAnsi"/>
                <w:lang w:eastAsia="en-US"/>
              </w:rPr>
            </w:pPr>
          </w:p>
        </w:tc>
        <w:tc>
          <w:tcPr>
            <w:tcW w:w="540" w:type="dxa"/>
          </w:tcPr>
          <w:p w:rsidR="00D13414" w:rsidRPr="00AD33C7" w:rsidRDefault="00D13414" w:rsidP="00D13414">
            <w:pPr>
              <w:spacing w:line="228" w:lineRule="auto"/>
              <w:jc w:val="center"/>
              <w:rPr>
                <w:rFonts w:eastAsiaTheme="minorHAnsi"/>
                <w:lang w:eastAsia="en-US"/>
              </w:rPr>
            </w:pPr>
          </w:p>
        </w:tc>
        <w:tc>
          <w:tcPr>
            <w:tcW w:w="2137" w:type="dxa"/>
          </w:tcPr>
          <w:p w:rsidR="00D13414" w:rsidRPr="00AD33C7" w:rsidRDefault="00D13414" w:rsidP="00A17B6F">
            <w:pPr>
              <w:spacing w:line="204" w:lineRule="auto"/>
              <w:jc w:val="center"/>
              <w:rPr>
                <w:rFonts w:eastAsiaTheme="minorHAnsi"/>
                <w:sz w:val="24"/>
                <w:lang w:eastAsia="en-US"/>
              </w:rPr>
            </w:pPr>
            <w:r w:rsidRPr="00AD33C7">
              <w:rPr>
                <w:rFonts w:eastAsiaTheme="minorHAnsi"/>
                <w:sz w:val="24"/>
                <w:lang w:eastAsia="en-US"/>
              </w:rPr>
              <w:t xml:space="preserve">Забезпечення </w:t>
            </w:r>
            <w:r w:rsidR="00A17B6F" w:rsidRPr="00AD33C7">
              <w:rPr>
                <w:rFonts w:eastAsiaTheme="minorHAnsi"/>
                <w:sz w:val="24"/>
                <w:lang w:eastAsia="en-US"/>
              </w:rPr>
              <w:t xml:space="preserve">відповідних </w:t>
            </w:r>
            <w:r w:rsidRPr="00AD33C7">
              <w:rPr>
                <w:rFonts w:eastAsiaTheme="minorHAnsi"/>
                <w:sz w:val="24"/>
                <w:lang w:eastAsia="en-US"/>
              </w:rPr>
              <w:t xml:space="preserve">умов для </w:t>
            </w:r>
            <w:r w:rsidR="00164EDB" w:rsidRPr="00AD33C7">
              <w:rPr>
                <w:rFonts w:eastAsiaTheme="minorHAnsi"/>
                <w:sz w:val="24"/>
                <w:lang w:eastAsia="en-US"/>
              </w:rPr>
              <w:t xml:space="preserve">стабільного та </w:t>
            </w:r>
            <w:r w:rsidR="00E25321" w:rsidRPr="00AD33C7">
              <w:rPr>
                <w:rFonts w:eastAsiaTheme="minorHAnsi"/>
                <w:sz w:val="24"/>
                <w:lang w:eastAsia="en-US"/>
              </w:rPr>
              <w:t>безпечного функціонування</w:t>
            </w:r>
            <w:r w:rsidRPr="00AD33C7">
              <w:rPr>
                <w:rFonts w:eastAsiaTheme="minorHAnsi"/>
                <w:sz w:val="24"/>
                <w:lang w:eastAsia="en-US"/>
              </w:rPr>
              <w:t xml:space="preserve">  </w:t>
            </w:r>
            <w:r w:rsidR="00A17B6F" w:rsidRPr="00AD33C7">
              <w:rPr>
                <w:rFonts w:eastAsiaTheme="minorHAnsi"/>
                <w:sz w:val="24"/>
                <w:lang w:eastAsia="en-US"/>
              </w:rPr>
              <w:t>апарату міської ради</w:t>
            </w:r>
          </w:p>
        </w:tc>
      </w:tr>
      <w:tr w:rsidR="003603F1" w:rsidRPr="00AD33C7" w:rsidTr="00676DC3">
        <w:trPr>
          <w:trHeight w:val="247"/>
        </w:trPr>
        <w:tc>
          <w:tcPr>
            <w:tcW w:w="360" w:type="dxa"/>
          </w:tcPr>
          <w:p w:rsidR="00F11613" w:rsidRPr="00AD33C7" w:rsidRDefault="00F11613" w:rsidP="00E37587">
            <w:pPr>
              <w:rPr>
                <w:rFonts w:eastAsiaTheme="minorHAnsi"/>
                <w:lang w:eastAsia="en-US"/>
              </w:rPr>
            </w:pPr>
          </w:p>
        </w:tc>
        <w:tc>
          <w:tcPr>
            <w:tcW w:w="3600" w:type="dxa"/>
          </w:tcPr>
          <w:p w:rsidR="00F11613" w:rsidRPr="00AD33C7" w:rsidRDefault="00F11613" w:rsidP="00E37587">
            <w:pPr>
              <w:rPr>
                <w:rFonts w:eastAsiaTheme="minorHAnsi"/>
                <w:lang w:eastAsia="en-US"/>
              </w:rPr>
            </w:pPr>
          </w:p>
        </w:tc>
        <w:tc>
          <w:tcPr>
            <w:tcW w:w="2700" w:type="dxa"/>
          </w:tcPr>
          <w:p w:rsidR="00F11613" w:rsidRPr="00AD33C7" w:rsidRDefault="00F11613" w:rsidP="00E37587">
            <w:pPr>
              <w:rPr>
                <w:rFonts w:eastAsiaTheme="minorHAnsi"/>
                <w:b/>
                <w:szCs w:val="26"/>
                <w:lang w:eastAsia="en-US"/>
              </w:rPr>
            </w:pPr>
          </w:p>
          <w:p w:rsidR="006757CD" w:rsidRPr="00AD33C7" w:rsidRDefault="006757CD" w:rsidP="00E37587">
            <w:pPr>
              <w:rPr>
                <w:rFonts w:eastAsiaTheme="minorHAnsi"/>
                <w:b/>
                <w:szCs w:val="26"/>
                <w:lang w:eastAsia="en-US"/>
              </w:rPr>
            </w:pPr>
          </w:p>
        </w:tc>
        <w:tc>
          <w:tcPr>
            <w:tcW w:w="900" w:type="dxa"/>
          </w:tcPr>
          <w:p w:rsidR="00F11613" w:rsidRPr="00AD33C7" w:rsidRDefault="00F11613" w:rsidP="00E37587">
            <w:pPr>
              <w:rPr>
                <w:rFonts w:eastAsiaTheme="minorHAnsi"/>
                <w:b/>
                <w:szCs w:val="26"/>
                <w:lang w:eastAsia="en-US"/>
              </w:rPr>
            </w:pPr>
          </w:p>
        </w:tc>
        <w:tc>
          <w:tcPr>
            <w:tcW w:w="1080" w:type="dxa"/>
          </w:tcPr>
          <w:p w:rsidR="00F11613" w:rsidRPr="00AD33C7" w:rsidRDefault="00F11613" w:rsidP="00E37587">
            <w:pPr>
              <w:rPr>
                <w:rFonts w:eastAsiaTheme="minorHAnsi"/>
                <w:b/>
                <w:sz w:val="24"/>
                <w:lang w:eastAsia="en-US"/>
              </w:rPr>
            </w:pPr>
          </w:p>
        </w:tc>
        <w:tc>
          <w:tcPr>
            <w:tcW w:w="900" w:type="dxa"/>
          </w:tcPr>
          <w:p w:rsidR="00F11613" w:rsidRPr="00AD33C7" w:rsidRDefault="00F11613" w:rsidP="00E37587">
            <w:pPr>
              <w:rPr>
                <w:rFonts w:eastAsiaTheme="minorHAnsi"/>
                <w:b/>
                <w:sz w:val="24"/>
                <w:lang w:eastAsia="en-US"/>
              </w:rPr>
            </w:pPr>
          </w:p>
        </w:tc>
        <w:tc>
          <w:tcPr>
            <w:tcW w:w="1080" w:type="dxa"/>
            <w:shd w:val="clear" w:color="auto" w:fill="FFFFFF"/>
          </w:tcPr>
          <w:p w:rsidR="00856F19" w:rsidRPr="00AD33C7" w:rsidRDefault="00173A2C" w:rsidP="003603F1">
            <w:pPr>
              <w:jc w:val="center"/>
              <w:rPr>
                <w:rFonts w:eastAsiaTheme="minorHAnsi"/>
                <w:b/>
                <w:sz w:val="24"/>
                <w:lang w:eastAsia="en-US"/>
              </w:rPr>
            </w:pPr>
            <w:r w:rsidRPr="00AD33C7">
              <w:rPr>
                <w:b/>
                <w:sz w:val="24"/>
              </w:rPr>
              <w:t>2 053,294</w:t>
            </w:r>
          </w:p>
        </w:tc>
        <w:tc>
          <w:tcPr>
            <w:tcW w:w="1080" w:type="dxa"/>
          </w:tcPr>
          <w:p w:rsidR="0044463F" w:rsidRPr="00AD33C7" w:rsidRDefault="00173A2C" w:rsidP="003603F1">
            <w:pPr>
              <w:jc w:val="center"/>
              <w:rPr>
                <w:rFonts w:eastAsiaTheme="minorHAnsi"/>
                <w:b/>
                <w:sz w:val="24"/>
                <w:lang w:eastAsia="en-US"/>
              </w:rPr>
            </w:pPr>
            <w:r w:rsidRPr="00AD33C7">
              <w:rPr>
                <w:b/>
                <w:sz w:val="24"/>
              </w:rPr>
              <w:t>2 053,294</w:t>
            </w:r>
          </w:p>
        </w:tc>
        <w:tc>
          <w:tcPr>
            <w:tcW w:w="540" w:type="dxa"/>
          </w:tcPr>
          <w:p w:rsidR="00F11613" w:rsidRPr="00AD33C7" w:rsidRDefault="00F11613" w:rsidP="00E37587">
            <w:pPr>
              <w:rPr>
                <w:rFonts w:eastAsiaTheme="minorHAnsi"/>
                <w:szCs w:val="26"/>
                <w:lang w:eastAsia="en-US"/>
              </w:rPr>
            </w:pPr>
          </w:p>
        </w:tc>
        <w:tc>
          <w:tcPr>
            <w:tcW w:w="540" w:type="dxa"/>
          </w:tcPr>
          <w:p w:rsidR="00F11613" w:rsidRPr="00AD33C7" w:rsidRDefault="00F11613" w:rsidP="00E37587">
            <w:pPr>
              <w:rPr>
                <w:rFonts w:eastAsiaTheme="minorHAnsi"/>
                <w:sz w:val="24"/>
                <w:lang w:eastAsia="en-US"/>
              </w:rPr>
            </w:pPr>
          </w:p>
        </w:tc>
        <w:tc>
          <w:tcPr>
            <w:tcW w:w="2137" w:type="dxa"/>
          </w:tcPr>
          <w:p w:rsidR="00F11613" w:rsidRPr="00AD33C7" w:rsidRDefault="00F11613" w:rsidP="00E37587">
            <w:pPr>
              <w:rPr>
                <w:rFonts w:eastAsiaTheme="minorHAnsi"/>
                <w:sz w:val="24"/>
                <w:lang w:eastAsia="en-US"/>
              </w:rPr>
            </w:pPr>
          </w:p>
        </w:tc>
      </w:tr>
    </w:tbl>
    <w:p w:rsidR="001B00A8" w:rsidRPr="00AD33C7" w:rsidRDefault="00C957E3" w:rsidP="00676DC3">
      <w:pPr>
        <w:shd w:val="clear" w:color="auto" w:fill="FFFFFF"/>
        <w:tabs>
          <w:tab w:val="left" w:pos="851"/>
        </w:tabs>
        <w:ind w:left="142" w:firstLine="425"/>
        <w:rPr>
          <w:sz w:val="28"/>
          <w:szCs w:val="28"/>
        </w:rPr>
      </w:pPr>
      <w:r w:rsidRPr="00AD33C7">
        <w:rPr>
          <w:sz w:val="28"/>
          <w:szCs w:val="28"/>
        </w:rPr>
        <w:t xml:space="preserve">  </w:t>
      </w:r>
    </w:p>
    <w:p w:rsidR="001B00A8" w:rsidRPr="003603F1" w:rsidRDefault="001B00A8" w:rsidP="00670DF3">
      <w:pPr>
        <w:spacing w:line="204" w:lineRule="auto"/>
        <w:ind w:left="142"/>
        <w:rPr>
          <w:b/>
          <w:sz w:val="28"/>
          <w:szCs w:val="28"/>
        </w:rPr>
      </w:pPr>
      <w:r w:rsidRPr="00AD33C7">
        <w:rPr>
          <w:b/>
          <w:sz w:val="28"/>
          <w:szCs w:val="28"/>
        </w:rPr>
        <w:t xml:space="preserve">                             </w:t>
      </w:r>
      <w:r w:rsidR="003603F1" w:rsidRPr="00AD33C7">
        <w:rPr>
          <w:b/>
          <w:sz w:val="28"/>
          <w:szCs w:val="28"/>
        </w:rPr>
        <w:t>С</w:t>
      </w:r>
      <w:r w:rsidR="00E37587" w:rsidRPr="00AD33C7">
        <w:rPr>
          <w:b/>
          <w:sz w:val="28"/>
          <w:szCs w:val="28"/>
        </w:rPr>
        <w:t>екр</w:t>
      </w:r>
      <w:r w:rsidR="00C957E3" w:rsidRPr="00AD33C7">
        <w:rPr>
          <w:b/>
        </w:rPr>
        <w:t xml:space="preserve">етар міської ради                                                           </w:t>
      </w:r>
      <w:r w:rsidR="00420131" w:rsidRPr="00AD33C7">
        <w:rPr>
          <w:b/>
        </w:rPr>
        <w:t xml:space="preserve">   </w:t>
      </w:r>
      <w:r w:rsidR="00C957E3" w:rsidRPr="00AD33C7">
        <w:rPr>
          <w:b/>
        </w:rPr>
        <w:t xml:space="preserve">                        </w:t>
      </w:r>
      <w:r w:rsidR="00A400B0" w:rsidRPr="00AD33C7">
        <w:rPr>
          <w:b/>
        </w:rPr>
        <w:t xml:space="preserve">    </w:t>
      </w:r>
      <w:r w:rsidR="00D55A21" w:rsidRPr="00AD33C7">
        <w:rPr>
          <w:b/>
        </w:rPr>
        <w:t xml:space="preserve">                 </w:t>
      </w:r>
      <w:r w:rsidR="00C957E3" w:rsidRPr="00AD33C7">
        <w:rPr>
          <w:b/>
        </w:rPr>
        <w:t xml:space="preserve">  Андрій  ВИСІДАЛКО</w:t>
      </w:r>
    </w:p>
    <w:sectPr w:rsidR="001B00A8" w:rsidRPr="003603F1" w:rsidSect="00580ACF">
      <w:pgSz w:w="16838" w:h="11906" w:orient="landscape"/>
      <w:pgMar w:top="1701" w:right="1077" w:bottom="624"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B70" w:rsidRDefault="00055B70">
      <w:r>
        <w:separator/>
      </w:r>
    </w:p>
  </w:endnote>
  <w:endnote w:type="continuationSeparator" w:id="0">
    <w:p w:rsidR="00055B70" w:rsidRDefault="00055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DejaVu Sans">
    <w:panose1 w:val="00000000000000000000"/>
    <w:charset w:val="CC"/>
    <w:family w:val="swiss"/>
    <w:notTrueType/>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PragmaticaC">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Franklin Gothic Medium">
    <w:panose1 w:val="020B06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0"/>
    <w:family w:val="roman"/>
    <w:pitch w:val="variable"/>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B70" w:rsidRDefault="00055B70">
      <w:r>
        <w:separator/>
      </w:r>
    </w:p>
  </w:footnote>
  <w:footnote w:type="continuationSeparator" w:id="0">
    <w:p w:rsidR="00055B70" w:rsidRDefault="00055B7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3E9" w:rsidRDefault="004213E9" w:rsidP="007B7A1E">
    <w:pPr>
      <w:pStyle w:val="a3"/>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4213E9" w:rsidRDefault="004213E9">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3E9" w:rsidRDefault="004213E9" w:rsidP="007B7A1E">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bullet"/>
      <w:lvlText w:val=""/>
      <w:lvlJc w:val="left"/>
      <w:pPr>
        <w:tabs>
          <w:tab w:val="num" w:pos="66"/>
        </w:tabs>
        <w:ind w:left="786" w:hanging="360"/>
      </w:pPr>
      <w:rPr>
        <w:rFonts w:ascii="Symbol" w:hAnsi="Symbol" w:cs="Symbol" w:hint="default"/>
        <w:sz w:val="28"/>
        <w:szCs w:val="28"/>
      </w:rPr>
    </w:lvl>
  </w:abstractNum>
  <w:abstractNum w:abstractNumId="1" w15:restartNumberingAfterBreak="0">
    <w:nsid w:val="08C63A61"/>
    <w:multiLevelType w:val="hybridMultilevel"/>
    <w:tmpl w:val="9616713A"/>
    <w:lvl w:ilvl="0" w:tplc="FFFFFFFF">
      <w:start w:val="1"/>
      <w:numFmt w:val="bullet"/>
      <w:lvlText w:val="-"/>
      <w:lvlJc w:val="left"/>
      <w:pPr>
        <w:tabs>
          <w:tab w:val="num" w:pos="1211"/>
        </w:tabs>
        <w:ind w:left="0" w:firstLine="851"/>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726B9E"/>
    <w:multiLevelType w:val="hybridMultilevel"/>
    <w:tmpl w:val="54220AE6"/>
    <w:lvl w:ilvl="0" w:tplc="DD1E52FE">
      <w:start w:val="5"/>
      <w:numFmt w:val="bullet"/>
      <w:lvlText w:val="-"/>
      <w:lvlJc w:val="left"/>
      <w:pPr>
        <w:ind w:left="928" w:hanging="360"/>
      </w:pPr>
      <w:rPr>
        <w:rFonts w:ascii="Calibri" w:eastAsiaTheme="minorHAnsi" w:hAnsi="Calibri" w:cstheme="minorBid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580166A"/>
    <w:multiLevelType w:val="multilevel"/>
    <w:tmpl w:val="433A7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AF11C83"/>
    <w:multiLevelType w:val="hybridMultilevel"/>
    <w:tmpl w:val="DC765E2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40135165"/>
    <w:multiLevelType w:val="hybridMultilevel"/>
    <w:tmpl w:val="053C10D6"/>
    <w:lvl w:ilvl="0" w:tplc="C902F218">
      <w:start w:val="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12D6AB2"/>
    <w:multiLevelType w:val="hybridMultilevel"/>
    <w:tmpl w:val="E628269E"/>
    <w:lvl w:ilvl="0" w:tplc="FFFFFFFF">
      <w:start w:val="1"/>
      <w:numFmt w:val="bullet"/>
      <w:lvlText w:val="-"/>
      <w:lvlJc w:val="left"/>
      <w:pPr>
        <w:tabs>
          <w:tab w:val="num" w:pos="1211"/>
        </w:tabs>
        <w:ind w:left="0" w:firstLine="851"/>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64F7721"/>
    <w:multiLevelType w:val="hybridMultilevel"/>
    <w:tmpl w:val="3D44BD98"/>
    <w:lvl w:ilvl="0" w:tplc="894003BC">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1"/>
  </w:num>
  <w:num w:numId="6">
    <w:abstractNumId w:val="6"/>
  </w:num>
  <w:num w:numId="7">
    <w:abstractNumId w:val="3"/>
  </w:num>
  <w:num w:numId="8">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391"/>
    <w:rsid w:val="00004B1E"/>
    <w:rsid w:val="000064BD"/>
    <w:rsid w:val="00007DC0"/>
    <w:rsid w:val="00012D02"/>
    <w:rsid w:val="0001314B"/>
    <w:rsid w:val="00013832"/>
    <w:rsid w:val="000147B0"/>
    <w:rsid w:val="00014F71"/>
    <w:rsid w:val="00015073"/>
    <w:rsid w:val="000155B5"/>
    <w:rsid w:val="00026FB4"/>
    <w:rsid w:val="0002705B"/>
    <w:rsid w:val="00030E70"/>
    <w:rsid w:val="00034E54"/>
    <w:rsid w:val="000425F7"/>
    <w:rsid w:val="000435A0"/>
    <w:rsid w:val="000526FF"/>
    <w:rsid w:val="00053683"/>
    <w:rsid w:val="00055192"/>
    <w:rsid w:val="00055B70"/>
    <w:rsid w:val="000570EB"/>
    <w:rsid w:val="00062F68"/>
    <w:rsid w:val="00070888"/>
    <w:rsid w:val="0007357A"/>
    <w:rsid w:val="000821BB"/>
    <w:rsid w:val="0009378D"/>
    <w:rsid w:val="00095B6E"/>
    <w:rsid w:val="000968AA"/>
    <w:rsid w:val="000A5694"/>
    <w:rsid w:val="000B16C6"/>
    <w:rsid w:val="000B194B"/>
    <w:rsid w:val="000B2DDD"/>
    <w:rsid w:val="000B331D"/>
    <w:rsid w:val="000B3A5E"/>
    <w:rsid w:val="000B6B5A"/>
    <w:rsid w:val="000C14A2"/>
    <w:rsid w:val="000C2DD9"/>
    <w:rsid w:val="000C3F95"/>
    <w:rsid w:val="000C488F"/>
    <w:rsid w:val="000C5E71"/>
    <w:rsid w:val="000C70D9"/>
    <w:rsid w:val="000D0C02"/>
    <w:rsid w:val="000D1D94"/>
    <w:rsid w:val="000D2519"/>
    <w:rsid w:val="000D2825"/>
    <w:rsid w:val="000D3C92"/>
    <w:rsid w:val="000D7CB1"/>
    <w:rsid w:val="000D7EA2"/>
    <w:rsid w:val="000E0768"/>
    <w:rsid w:val="000E150E"/>
    <w:rsid w:val="000E475D"/>
    <w:rsid w:val="000E4E0B"/>
    <w:rsid w:val="000E6375"/>
    <w:rsid w:val="000F2946"/>
    <w:rsid w:val="000F2BA2"/>
    <w:rsid w:val="000F390B"/>
    <w:rsid w:val="0010155D"/>
    <w:rsid w:val="001031F8"/>
    <w:rsid w:val="0010436E"/>
    <w:rsid w:val="00106D71"/>
    <w:rsid w:val="00110688"/>
    <w:rsid w:val="00110C0F"/>
    <w:rsid w:val="00110EE1"/>
    <w:rsid w:val="0011159C"/>
    <w:rsid w:val="001128B4"/>
    <w:rsid w:val="001129A4"/>
    <w:rsid w:val="0011564F"/>
    <w:rsid w:val="00121E06"/>
    <w:rsid w:val="001238B1"/>
    <w:rsid w:val="0012507F"/>
    <w:rsid w:val="00126832"/>
    <w:rsid w:val="0013701D"/>
    <w:rsid w:val="00142781"/>
    <w:rsid w:val="00144371"/>
    <w:rsid w:val="00145105"/>
    <w:rsid w:val="001455F3"/>
    <w:rsid w:val="00145C23"/>
    <w:rsid w:val="00151D30"/>
    <w:rsid w:val="00151E88"/>
    <w:rsid w:val="001526BA"/>
    <w:rsid w:val="001533CC"/>
    <w:rsid w:val="00154047"/>
    <w:rsid w:val="00156E27"/>
    <w:rsid w:val="00157773"/>
    <w:rsid w:val="00160772"/>
    <w:rsid w:val="001609EB"/>
    <w:rsid w:val="00161348"/>
    <w:rsid w:val="00163CFC"/>
    <w:rsid w:val="00164EDB"/>
    <w:rsid w:val="00167EB1"/>
    <w:rsid w:val="00172B4F"/>
    <w:rsid w:val="00173158"/>
    <w:rsid w:val="00173A2C"/>
    <w:rsid w:val="0017697C"/>
    <w:rsid w:val="00180F22"/>
    <w:rsid w:val="00181131"/>
    <w:rsid w:val="00186738"/>
    <w:rsid w:val="00192BA4"/>
    <w:rsid w:val="0019342A"/>
    <w:rsid w:val="00194D23"/>
    <w:rsid w:val="00197BDE"/>
    <w:rsid w:val="001A13F9"/>
    <w:rsid w:val="001A4EF0"/>
    <w:rsid w:val="001A6404"/>
    <w:rsid w:val="001A64DE"/>
    <w:rsid w:val="001A6D4E"/>
    <w:rsid w:val="001A78F3"/>
    <w:rsid w:val="001B00A8"/>
    <w:rsid w:val="001B0897"/>
    <w:rsid w:val="001C0B6D"/>
    <w:rsid w:val="001C1F92"/>
    <w:rsid w:val="001D28E4"/>
    <w:rsid w:val="001D3095"/>
    <w:rsid w:val="001D412F"/>
    <w:rsid w:val="001D57F1"/>
    <w:rsid w:val="001D5CC5"/>
    <w:rsid w:val="001E10AE"/>
    <w:rsid w:val="001E4BE6"/>
    <w:rsid w:val="001E6FBE"/>
    <w:rsid w:val="001E7DD2"/>
    <w:rsid w:val="001F16A3"/>
    <w:rsid w:val="001F1C7C"/>
    <w:rsid w:val="001F7D96"/>
    <w:rsid w:val="002004F3"/>
    <w:rsid w:val="00210B56"/>
    <w:rsid w:val="002111AD"/>
    <w:rsid w:val="0021448E"/>
    <w:rsid w:val="00214497"/>
    <w:rsid w:val="00224147"/>
    <w:rsid w:val="00224FC7"/>
    <w:rsid w:val="00226B54"/>
    <w:rsid w:val="0023009F"/>
    <w:rsid w:val="00234792"/>
    <w:rsid w:val="002406DE"/>
    <w:rsid w:val="00244131"/>
    <w:rsid w:val="00247DD6"/>
    <w:rsid w:val="00255D1D"/>
    <w:rsid w:val="00273D97"/>
    <w:rsid w:val="002754DB"/>
    <w:rsid w:val="00275D07"/>
    <w:rsid w:val="00280BDE"/>
    <w:rsid w:val="00283662"/>
    <w:rsid w:val="00285E79"/>
    <w:rsid w:val="002861EB"/>
    <w:rsid w:val="002863DB"/>
    <w:rsid w:val="00286771"/>
    <w:rsid w:val="00287843"/>
    <w:rsid w:val="00287F81"/>
    <w:rsid w:val="002942CC"/>
    <w:rsid w:val="00295DB3"/>
    <w:rsid w:val="002A601E"/>
    <w:rsid w:val="002A71E7"/>
    <w:rsid w:val="002B4F44"/>
    <w:rsid w:val="002B73CE"/>
    <w:rsid w:val="002C1D11"/>
    <w:rsid w:val="002C2FFE"/>
    <w:rsid w:val="002C3C94"/>
    <w:rsid w:val="002C5AB6"/>
    <w:rsid w:val="002C62FD"/>
    <w:rsid w:val="002C6C89"/>
    <w:rsid w:val="002D15A5"/>
    <w:rsid w:val="002D4715"/>
    <w:rsid w:val="002D53F3"/>
    <w:rsid w:val="002E1CFF"/>
    <w:rsid w:val="002E2F04"/>
    <w:rsid w:val="002E4A26"/>
    <w:rsid w:val="002E5062"/>
    <w:rsid w:val="002F27B0"/>
    <w:rsid w:val="002F4F1C"/>
    <w:rsid w:val="00300D23"/>
    <w:rsid w:val="00300D9E"/>
    <w:rsid w:val="0030332B"/>
    <w:rsid w:val="0031336E"/>
    <w:rsid w:val="00313D03"/>
    <w:rsid w:val="00314701"/>
    <w:rsid w:val="00317A84"/>
    <w:rsid w:val="0032212F"/>
    <w:rsid w:val="00322E29"/>
    <w:rsid w:val="00323C7F"/>
    <w:rsid w:val="003302BF"/>
    <w:rsid w:val="0033088D"/>
    <w:rsid w:val="0033104B"/>
    <w:rsid w:val="00333F21"/>
    <w:rsid w:val="003359B5"/>
    <w:rsid w:val="003419ED"/>
    <w:rsid w:val="00341B03"/>
    <w:rsid w:val="00342B74"/>
    <w:rsid w:val="00343BFA"/>
    <w:rsid w:val="00347129"/>
    <w:rsid w:val="0035536E"/>
    <w:rsid w:val="00356889"/>
    <w:rsid w:val="00356A8B"/>
    <w:rsid w:val="003603F1"/>
    <w:rsid w:val="00361B47"/>
    <w:rsid w:val="003629AE"/>
    <w:rsid w:val="00362CB6"/>
    <w:rsid w:val="00370592"/>
    <w:rsid w:val="00370FD2"/>
    <w:rsid w:val="00371FB9"/>
    <w:rsid w:val="00372E47"/>
    <w:rsid w:val="00373EDB"/>
    <w:rsid w:val="00375152"/>
    <w:rsid w:val="003758FD"/>
    <w:rsid w:val="00380821"/>
    <w:rsid w:val="00381966"/>
    <w:rsid w:val="003830D1"/>
    <w:rsid w:val="003832AE"/>
    <w:rsid w:val="003852B9"/>
    <w:rsid w:val="0038552A"/>
    <w:rsid w:val="00387304"/>
    <w:rsid w:val="00396CCD"/>
    <w:rsid w:val="0039771C"/>
    <w:rsid w:val="003A0272"/>
    <w:rsid w:val="003A12E0"/>
    <w:rsid w:val="003A1544"/>
    <w:rsid w:val="003A24AE"/>
    <w:rsid w:val="003A29F9"/>
    <w:rsid w:val="003A5C5B"/>
    <w:rsid w:val="003A683F"/>
    <w:rsid w:val="003B0645"/>
    <w:rsid w:val="003B5A5A"/>
    <w:rsid w:val="003C2B4D"/>
    <w:rsid w:val="003C3482"/>
    <w:rsid w:val="003D2CF4"/>
    <w:rsid w:val="003D585C"/>
    <w:rsid w:val="003E4ADE"/>
    <w:rsid w:val="003E5451"/>
    <w:rsid w:val="003F084A"/>
    <w:rsid w:val="003F0B22"/>
    <w:rsid w:val="003F183D"/>
    <w:rsid w:val="003F40DE"/>
    <w:rsid w:val="00401DBD"/>
    <w:rsid w:val="004061C0"/>
    <w:rsid w:val="004077AB"/>
    <w:rsid w:val="00412563"/>
    <w:rsid w:val="00420131"/>
    <w:rsid w:val="004213E9"/>
    <w:rsid w:val="004245FA"/>
    <w:rsid w:val="00427434"/>
    <w:rsid w:val="00430F40"/>
    <w:rsid w:val="004376AA"/>
    <w:rsid w:val="00440FC4"/>
    <w:rsid w:val="00442739"/>
    <w:rsid w:val="0044463F"/>
    <w:rsid w:val="004455A9"/>
    <w:rsid w:val="00447662"/>
    <w:rsid w:val="00447DD5"/>
    <w:rsid w:val="004563E6"/>
    <w:rsid w:val="00456A44"/>
    <w:rsid w:val="00457366"/>
    <w:rsid w:val="004614E2"/>
    <w:rsid w:val="00461FB3"/>
    <w:rsid w:val="00462565"/>
    <w:rsid w:val="00462D6D"/>
    <w:rsid w:val="00462F41"/>
    <w:rsid w:val="00463B95"/>
    <w:rsid w:val="00465649"/>
    <w:rsid w:val="004662D3"/>
    <w:rsid w:val="00466D32"/>
    <w:rsid w:val="004673EA"/>
    <w:rsid w:val="0047064E"/>
    <w:rsid w:val="00471FE5"/>
    <w:rsid w:val="00474C35"/>
    <w:rsid w:val="004846CF"/>
    <w:rsid w:val="00485F55"/>
    <w:rsid w:val="0048751D"/>
    <w:rsid w:val="0049232E"/>
    <w:rsid w:val="00492F60"/>
    <w:rsid w:val="00494D1F"/>
    <w:rsid w:val="004A0540"/>
    <w:rsid w:val="004A2027"/>
    <w:rsid w:val="004A29BB"/>
    <w:rsid w:val="004A55E3"/>
    <w:rsid w:val="004B188C"/>
    <w:rsid w:val="004B3B86"/>
    <w:rsid w:val="004B4711"/>
    <w:rsid w:val="004B583F"/>
    <w:rsid w:val="004B6AC4"/>
    <w:rsid w:val="004B6FCC"/>
    <w:rsid w:val="004C04AA"/>
    <w:rsid w:val="004C060C"/>
    <w:rsid w:val="004C3F43"/>
    <w:rsid w:val="004C5CA0"/>
    <w:rsid w:val="004C6281"/>
    <w:rsid w:val="004C709D"/>
    <w:rsid w:val="004D1561"/>
    <w:rsid w:val="004D1D53"/>
    <w:rsid w:val="004D4E9B"/>
    <w:rsid w:val="004D6F80"/>
    <w:rsid w:val="004D7AC4"/>
    <w:rsid w:val="004E55AC"/>
    <w:rsid w:val="004F0ADF"/>
    <w:rsid w:val="004F11D7"/>
    <w:rsid w:val="004F24B5"/>
    <w:rsid w:val="004F2C53"/>
    <w:rsid w:val="004F4F77"/>
    <w:rsid w:val="004F6D18"/>
    <w:rsid w:val="004F7661"/>
    <w:rsid w:val="004F7C79"/>
    <w:rsid w:val="0050042B"/>
    <w:rsid w:val="00501672"/>
    <w:rsid w:val="0050317B"/>
    <w:rsid w:val="005115E7"/>
    <w:rsid w:val="00511872"/>
    <w:rsid w:val="00511B89"/>
    <w:rsid w:val="00511BD1"/>
    <w:rsid w:val="00511F42"/>
    <w:rsid w:val="005128BF"/>
    <w:rsid w:val="00512F9B"/>
    <w:rsid w:val="00513EB6"/>
    <w:rsid w:val="00515D1E"/>
    <w:rsid w:val="00524565"/>
    <w:rsid w:val="005247ED"/>
    <w:rsid w:val="0052638B"/>
    <w:rsid w:val="0052643E"/>
    <w:rsid w:val="00531F02"/>
    <w:rsid w:val="00532589"/>
    <w:rsid w:val="00540A6B"/>
    <w:rsid w:val="00542B6A"/>
    <w:rsid w:val="00543FC7"/>
    <w:rsid w:val="005451DB"/>
    <w:rsid w:val="00545C7F"/>
    <w:rsid w:val="005467DD"/>
    <w:rsid w:val="005478FC"/>
    <w:rsid w:val="00547A3E"/>
    <w:rsid w:val="00547B4A"/>
    <w:rsid w:val="00547F18"/>
    <w:rsid w:val="00550893"/>
    <w:rsid w:val="00551AE6"/>
    <w:rsid w:val="00552787"/>
    <w:rsid w:val="005575FC"/>
    <w:rsid w:val="00557880"/>
    <w:rsid w:val="00562C3F"/>
    <w:rsid w:val="00565E34"/>
    <w:rsid w:val="00567B92"/>
    <w:rsid w:val="00570059"/>
    <w:rsid w:val="0057008C"/>
    <w:rsid w:val="005709BF"/>
    <w:rsid w:val="00573565"/>
    <w:rsid w:val="00573D43"/>
    <w:rsid w:val="005758A6"/>
    <w:rsid w:val="00577812"/>
    <w:rsid w:val="0058016A"/>
    <w:rsid w:val="00580356"/>
    <w:rsid w:val="00580ACF"/>
    <w:rsid w:val="005819C6"/>
    <w:rsid w:val="00583141"/>
    <w:rsid w:val="00584BC4"/>
    <w:rsid w:val="00584FC4"/>
    <w:rsid w:val="005850BC"/>
    <w:rsid w:val="005856CA"/>
    <w:rsid w:val="00593D12"/>
    <w:rsid w:val="00594801"/>
    <w:rsid w:val="00595BCA"/>
    <w:rsid w:val="005966F5"/>
    <w:rsid w:val="005A1866"/>
    <w:rsid w:val="005A1E98"/>
    <w:rsid w:val="005A3B33"/>
    <w:rsid w:val="005A4716"/>
    <w:rsid w:val="005A5DA0"/>
    <w:rsid w:val="005B41B8"/>
    <w:rsid w:val="005B62DA"/>
    <w:rsid w:val="005B7381"/>
    <w:rsid w:val="005C79D4"/>
    <w:rsid w:val="005D347E"/>
    <w:rsid w:val="005D3AFB"/>
    <w:rsid w:val="005D3FAF"/>
    <w:rsid w:val="005D59BA"/>
    <w:rsid w:val="005D659A"/>
    <w:rsid w:val="005D68D4"/>
    <w:rsid w:val="005E0684"/>
    <w:rsid w:val="005E1353"/>
    <w:rsid w:val="005E4DF3"/>
    <w:rsid w:val="005E753E"/>
    <w:rsid w:val="005F2DB6"/>
    <w:rsid w:val="005F3B20"/>
    <w:rsid w:val="005F4517"/>
    <w:rsid w:val="005F551F"/>
    <w:rsid w:val="005F79E2"/>
    <w:rsid w:val="005F7D26"/>
    <w:rsid w:val="00601290"/>
    <w:rsid w:val="00602ABD"/>
    <w:rsid w:val="00603310"/>
    <w:rsid w:val="006034CA"/>
    <w:rsid w:val="00604CBE"/>
    <w:rsid w:val="00610E02"/>
    <w:rsid w:val="00614042"/>
    <w:rsid w:val="006141A9"/>
    <w:rsid w:val="00622035"/>
    <w:rsid w:val="00622147"/>
    <w:rsid w:val="00622BC6"/>
    <w:rsid w:val="0062726C"/>
    <w:rsid w:val="0063226D"/>
    <w:rsid w:val="00633A86"/>
    <w:rsid w:val="0063708C"/>
    <w:rsid w:val="006432F2"/>
    <w:rsid w:val="00647578"/>
    <w:rsid w:val="00647719"/>
    <w:rsid w:val="006548CA"/>
    <w:rsid w:val="00656745"/>
    <w:rsid w:val="00666783"/>
    <w:rsid w:val="00670DF3"/>
    <w:rsid w:val="00671193"/>
    <w:rsid w:val="006757CD"/>
    <w:rsid w:val="00675833"/>
    <w:rsid w:val="00676DC3"/>
    <w:rsid w:val="00677D42"/>
    <w:rsid w:val="00680C46"/>
    <w:rsid w:val="00682E3B"/>
    <w:rsid w:val="00682F2B"/>
    <w:rsid w:val="0068311F"/>
    <w:rsid w:val="00686994"/>
    <w:rsid w:val="00686F52"/>
    <w:rsid w:val="006903CA"/>
    <w:rsid w:val="00696ABF"/>
    <w:rsid w:val="006A2016"/>
    <w:rsid w:val="006A2B9B"/>
    <w:rsid w:val="006A361F"/>
    <w:rsid w:val="006A4FE0"/>
    <w:rsid w:val="006B0E2F"/>
    <w:rsid w:val="006B2DAC"/>
    <w:rsid w:val="006B599A"/>
    <w:rsid w:val="006B5AC8"/>
    <w:rsid w:val="006C196E"/>
    <w:rsid w:val="006C3BDA"/>
    <w:rsid w:val="006C423A"/>
    <w:rsid w:val="006C5839"/>
    <w:rsid w:val="006D3677"/>
    <w:rsid w:val="006D3A23"/>
    <w:rsid w:val="006D59D1"/>
    <w:rsid w:val="006D7351"/>
    <w:rsid w:val="006E080E"/>
    <w:rsid w:val="006E0AB6"/>
    <w:rsid w:val="006E17DF"/>
    <w:rsid w:val="006F1649"/>
    <w:rsid w:val="006F439A"/>
    <w:rsid w:val="006F600A"/>
    <w:rsid w:val="006F61B5"/>
    <w:rsid w:val="0070552D"/>
    <w:rsid w:val="00710492"/>
    <w:rsid w:val="00713650"/>
    <w:rsid w:val="007166F6"/>
    <w:rsid w:val="0072270E"/>
    <w:rsid w:val="0072342F"/>
    <w:rsid w:val="00723F86"/>
    <w:rsid w:val="00726EA0"/>
    <w:rsid w:val="00731FC7"/>
    <w:rsid w:val="0073219A"/>
    <w:rsid w:val="007377DE"/>
    <w:rsid w:val="00740836"/>
    <w:rsid w:val="00741728"/>
    <w:rsid w:val="007449E7"/>
    <w:rsid w:val="00745BDE"/>
    <w:rsid w:val="007470EC"/>
    <w:rsid w:val="00751FD5"/>
    <w:rsid w:val="00752136"/>
    <w:rsid w:val="00752521"/>
    <w:rsid w:val="00752781"/>
    <w:rsid w:val="00752F1D"/>
    <w:rsid w:val="0075311C"/>
    <w:rsid w:val="00771022"/>
    <w:rsid w:val="00772054"/>
    <w:rsid w:val="00772BFF"/>
    <w:rsid w:val="00774C9B"/>
    <w:rsid w:val="00774E93"/>
    <w:rsid w:val="00776F45"/>
    <w:rsid w:val="007772D0"/>
    <w:rsid w:val="007775E7"/>
    <w:rsid w:val="0078673B"/>
    <w:rsid w:val="00786988"/>
    <w:rsid w:val="00786FC9"/>
    <w:rsid w:val="007966F6"/>
    <w:rsid w:val="007967A2"/>
    <w:rsid w:val="00796B36"/>
    <w:rsid w:val="007A582F"/>
    <w:rsid w:val="007B0446"/>
    <w:rsid w:val="007B3C01"/>
    <w:rsid w:val="007B3E0D"/>
    <w:rsid w:val="007B4C32"/>
    <w:rsid w:val="007B5BAA"/>
    <w:rsid w:val="007B7A1E"/>
    <w:rsid w:val="007C1C5A"/>
    <w:rsid w:val="007C26C0"/>
    <w:rsid w:val="007C53C9"/>
    <w:rsid w:val="007D3420"/>
    <w:rsid w:val="007D4E73"/>
    <w:rsid w:val="007D5FD0"/>
    <w:rsid w:val="007E0192"/>
    <w:rsid w:val="007E0FA5"/>
    <w:rsid w:val="007E3AFA"/>
    <w:rsid w:val="007E3DE3"/>
    <w:rsid w:val="007E486B"/>
    <w:rsid w:val="007E5036"/>
    <w:rsid w:val="007E7E91"/>
    <w:rsid w:val="007F118C"/>
    <w:rsid w:val="007F5B38"/>
    <w:rsid w:val="00800524"/>
    <w:rsid w:val="00801320"/>
    <w:rsid w:val="00802841"/>
    <w:rsid w:val="008055F6"/>
    <w:rsid w:val="008114EB"/>
    <w:rsid w:val="00811E3A"/>
    <w:rsid w:val="0081243D"/>
    <w:rsid w:val="00815BDC"/>
    <w:rsid w:val="0082025D"/>
    <w:rsid w:val="00825794"/>
    <w:rsid w:val="00825801"/>
    <w:rsid w:val="008265BA"/>
    <w:rsid w:val="0083059C"/>
    <w:rsid w:val="00836C24"/>
    <w:rsid w:val="00836DAE"/>
    <w:rsid w:val="00836FB8"/>
    <w:rsid w:val="00842E5A"/>
    <w:rsid w:val="008438B2"/>
    <w:rsid w:val="0084442B"/>
    <w:rsid w:val="00845F3F"/>
    <w:rsid w:val="008470F1"/>
    <w:rsid w:val="00851FC1"/>
    <w:rsid w:val="00853BB9"/>
    <w:rsid w:val="00856F19"/>
    <w:rsid w:val="008611F4"/>
    <w:rsid w:val="0086303E"/>
    <w:rsid w:val="00865A03"/>
    <w:rsid w:val="00865C0C"/>
    <w:rsid w:val="008670F7"/>
    <w:rsid w:val="00870A9C"/>
    <w:rsid w:val="008729B3"/>
    <w:rsid w:val="00873883"/>
    <w:rsid w:val="00884862"/>
    <w:rsid w:val="0089060D"/>
    <w:rsid w:val="008914EF"/>
    <w:rsid w:val="00891E52"/>
    <w:rsid w:val="00894E6E"/>
    <w:rsid w:val="00895883"/>
    <w:rsid w:val="0089727F"/>
    <w:rsid w:val="008A0279"/>
    <w:rsid w:val="008A1447"/>
    <w:rsid w:val="008A193D"/>
    <w:rsid w:val="008A3B22"/>
    <w:rsid w:val="008A45E6"/>
    <w:rsid w:val="008A6150"/>
    <w:rsid w:val="008A6FD3"/>
    <w:rsid w:val="008A77C3"/>
    <w:rsid w:val="008B1E79"/>
    <w:rsid w:val="008B209F"/>
    <w:rsid w:val="008B2350"/>
    <w:rsid w:val="008B2B19"/>
    <w:rsid w:val="008C1861"/>
    <w:rsid w:val="008C6D24"/>
    <w:rsid w:val="008D0AB7"/>
    <w:rsid w:val="008D141E"/>
    <w:rsid w:val="008D40EC"/>
    <w:rsid w:val="008D42FF"/>
    <w:rsid w:val="008D5413"/>
    <w:rsid w:val="008D7748"/>
    <w:rsid w:val="008E1B8F"/>
    <w:rsid w:val="008E5A06"/>
    <w:rsid w:val="008E5B95"/>
    <w:rsid w:val="008E6554"/>
    <w:rsid w:val="008E7423"/>
    <w:rsid w:val="008F0DC8"/>
    <w:rsid w:val="008F208A"/>
    <w:rsid w:val="008F2C60"/>
    <w:rsid w:val="008F2DC1"/>
    <w:rsid w:val="008F4F11"/>
    <w:rsid w:val="008F6E09"/>
    <w:rsid w:val="008F7BC8"/>
    <w:rsid w:val="009004BF"/>
    <w:rsid w:val="00903F61"/>
    <w:rsid w:val="00905019"/>
    <w:rsid w:val="00905639"/>
    <w:rsid w:val="00906F9C"/>
    <w:rsid w:val="00907AAC"/>
    <w:rsid w:val="009149E5"/>
    <w:rsid w:val="009223C6"/>
    <w:rsid w:val="0092476D"/>
    <w:rsid w:val="00927656"/>
    <w:rsid w:val="00931AD7"/>
    <w:rsid w:val="00933388"/>
    <w:rsid w:val="00944678"/>
    <w:rsid w:val="00944DD7"/>
    <w:rsid w:val="00946BFD"/>
    <w:rsid w:val="00954E3D"/>
    <w:rsid w:val="0096620F"/>
    <w:rsid w:val="00971EEB"/>
    <w:rsid w:val="009731F9"/>
    <w:rsid w:val="00974611"/>
    <w:rsid w:val="00976ED1"/>
    <w:rsid w:val="00980E2B"/>
    <w:rsid w:val="00981D8E"/>
    <w:rsid w:val="00982112"/>
    <w:rsid w:val="00982653"/>
    <w:rsid w:val="00984F5A"/>
    <w:rsid w:val="0098728B"/>
    <w:rsid w:val="00987B4F"/>
    <w:rsid w:val="00990976"/>
    <w:rsid w:val="009912FD"/>
    <w:rsid w:val="00992172"/>
    <w:rsid w:val="009933FF"/>
    <w:rsid w:val="00993627"/>
    <w:rsid w:val="00995FF6"/>
    <w:rsid w:val="00996411"/>
    <w:rsid w:val="0099641D"/>
    <w:rsid w:val="00997D06"/>
    <w:rsid w:val="009A2336"/>
    <w:rsid w:val="009A4B7F"/>
    <w:rsid w:val="009A5655"/>
    <w:rsid w:val="009B0F51"/>
    <w:rsid w:val="009B1D81"/>
    <w:rsid w:val="009B29A9"/>
    <w:rsid w:val="009B4B0E"/>
    <w:rsid w:val="009B5160"/>
    <w:rsid w:val="009B743D"/>
    <w:rsid w:val="009B7D31"/>
    <w:rsid w:val="009C1ADA"/>
    <w:rsid w:val="009D08EF"/>
    <w:rsid w:val="009D2F11"/>
    <w:rsid w:val="009D39DA"/>
    <w:rsid w:val="009D58F1"/>
    <w:rsid w:val="009D6292"/>
    <w:rsid w:val="009D70E5"/>
    <w:rsid w:val="009D7BF8"/>
    <w:rsid w:val="009E18B9"/>
    <w:rsid w:val="009F04B3"/>
    <w:rsid w:val="009F150D"/>
    <w:rsid w:val="009F2C3B"/>
    <w:rsid w:val="009F2F9F"/>
    <w:rsid w:val="009F3835"/>
    <w:rsid w:val="009F3CD6"/>
    <w:rsid w:val="009F423B"/>
    <w:rsid w:val="00A000E6"/>
    <w:rsid w:val="00A00723"/>
    <w:rsid w:val="00A03602"/>
    <w:rsid w:val="00A06292"/>
    <w:rsid w:val="00A07621"/>
    <w:rsid w:val="00A076B6"/>
    <w:rsid w:val="00A11AEC"/>
    <w:rsid w:val="00A11F5F"/>
    <w:rsid w:val="00A13220"/>
    <w:rsid w:val="00A146A6"/>
    <w:rsid w:val="00A15BE5"/>
    <w:rsid w:val="00A162EF"/>
    <w:rsid w:val="00A17B6F"/>
    <w:rsid w:val="00A23BE6"/>
    <w:rsid w:val="00A25458"/>
    <w:rsid w:val="00A318D6"/>
    <w:rsid w:val="00A3512F"/>
    <w:rsid w:val="00A3737A"/>
    <w:rsid w:val="00A400B0"/>
    <w:rsid w:val="00A41ED3"/>
    <w:rsid w:val="00A42EB7"/>
    <w:rsid w:val="00A44B8A"/>
    <w:rsid w:val="00A50DB9"/>
    <w:rsid w:val="00A52717"/>
    <w:rsid w:val="00A52C39"/>
    <w:rsid w:val="00A543AA"/>
    <w:rsid w:val="00A55E49"/>
    <w:rsid w:val="00A61D01"/>
    <w:rsid w:val="00A629C3"/>
    <w:rsid w:val="00A656D8"/>
    <w:rsid w:val="00A66006"/>
    <w:rsid w:val="00A67B3D"/>
    <w:rsid w:val="00A70FF4"/>
    <w:rsid w:val="00A72859"/>
    <w:rsid w:val="00A73B77"/>
    <w:rsid w:val="00A7451B"/>
    <w:rsid w:val="00A75521"/>
    <w:rsid w:val="00A75CAE"/>
    <w:rsid w:val="00A76F74"/>
    <w:rsid w:val="00A77BC7"/>
    <w:rsid w:val="00A827AB"/>
    <w:rsid w:val="00A862E3"/>
    <w:rsid w:val="00A872BA"/>
    <w:rsid w:val="00A87E29"/>
    <w:rsid w:val="00A9072B"/>
    <w:rsid w:val="00A91753"/>
    <w:rsid w:val="00A91B3C"/>
    <w:rsid w:val="00A91EDE"/>
    <w:rsid w:val="00A9319D"/>
    <w:rsid w:val="00A97D00"/>
    <w:rsid w:val="00AA2D50"/>
    <w:rsid w:val="00AA5C15"/>
    <w:rsid w:val="00AA6B4A"/>
    <w:rsid w:val="00AB06CE"/>
    <w:rsid w:val="00AB1CE6"/>
    <w:rsid w:val="00AB2AE3"/>
    <w:rsid w:val="00AB44CD"/>
    <w:rsid w:val="00AC0880"/>
    <w:rsid w:val="00AC0892"/>
    <w:rsid w:val="00AC3B3A"/>
    <w:rsid w:val="00AD05B2"/>
    <w:rsid w:val="00AD0F80"/>
    <w:rsid w:val="00AD33C7"/>
    <w:rsid w:val="00AD59B6"/>
    <w:rsid w:val="00AE1922"/>
    <w:rsid w:val="00AE5310"/>
    <w:rsid w:val="00AE707D"/>
    <w:rsid w:val="00AE7FBD"/>
    <w:rsid w:val="00AF211F"/>
    <w:rsid w:val="00AF2F5B"/>
    <w:rsid w:val="00AF37DF"/>
    <w:rsid w:val="00AF4EEC"/>
    <w:rsid w:val="00AF5A4B"/>
    <w:rsid w:val="00B001A5"/>
    <w:rsid w:val="00B01A48"/>
    <w:rsid w:val="00B022D6"/>
    <w:rsid w:val="00B05550"/>
    <w:rsid w:val="00B06A3F"/>
    <w:rsid w:val="00B06E3D"/>
    <w:rsid w:val="00B1491B"/>
    <w:rsid w:val="00B23EF4"/>
    <w:rsid w:val="00B25A95"/>
    <w:rsid w:val="00B300AC"/>
    <w:rsid w:val="00B310A3"/>
    <w:rsid w:val="00B31F6F"/>
    <w:rsid w:val="00B37F5A"/>
    <w:rsid w:val="00B42C73"/>
    <w:rsid w:val="00B43777"/>
    <w:rsid w:val="00B44904"/>
    <w:rsid w:val="00B44D07"/>
    <w:rsid w:val="00B5480C"/>
    <w:rsid w:val="00B628DE"/>
    <w:rsid w:val="00B653D1"/>
    <w:rsid w:val="00B715B5"/>
    <w:rsid w:val="00B72199"/>
    <w:rsid w:val="00B7253E"/>
    <w:rsid w:val="00B756DF"/>
    <w:rsid w:val="00B75909"/>
    <w:rsid w:val="00B76219"/>
    <w:rsid w:val="00B80934"/>
    <w:rsid w:val="00B813A6"/>
    <w:rsid w:val="00B8143E"/>
    <w:rsid w:val="00B81C97"/>
    <w:rsid w:val="00B821D7"/>
    <w:rsid w:val="00B8259B"/>
    <w:rsid w:val="00B835E4"/>
    <w:rsid w:val="00B84A93"/>
    <w:rsid w:val="00B85866"/>
    <w:rsid w:val="00B86D4A"/>
    <w:rsid w:val="00B92C5A"/>
    <w:rsid w:val="00B937F1"/>
    <w:rsid w:val="00B94346"/>
    <w:rsid w:val="00BA3A41"/>
    <w:rsid w:val="00BA41EB"/>
    <w:rsid w:val="00BA4346"/>
    <w:rsid w:val="00BA6FD5"/>
    <w:rsid w:val="00BA7ED9"/>
    <w:rsid w:val="00BB31DF"/>
    <w:rsid w:val="00BB3EF1"/>
    <w:rsid w:val="00BB5FC7"/>
    <w:rsid w:val="00BC0D44"/>
    <w:rsid w:val="00BE0ECB"/>
    <w:rsid w:val="00BE0EE5"/>
    <w:rsid w:val="00BE1940"/>
    <w:rsid w:val="00BE3B96"/>
    <w:rsid w:val="00BE5546"/>
    <w:rsid w:val="00BF083C"/>
    <w:rsid w:val="00BF31B9"/>
    <w:rsid w:val="00BF42F1"/>
    <w:rsid w:val="00BF617F"/>
    <w:rsid w:val="00BF6D02"/>
    <w:rsid w:val="00C0379C"/>
    <w:rsid w:val="00C04FD5"/>
    <w:rsid w:val="00C060EA"/>
    <w:rsid w:val="00C14A22"/>
    <w:rsid w:val="00C1574C"/>
    <w:rsid w:val="00C1578A"/>
    <w:rsid w:val="00C170EC"/>
    <w:rsid w:val="00C2016D"/>
    <w:rsid w:val="00C206CA"/>
    <w:rsid w:val="00C240C5"/>
    <w:rsid w:val="00C35BC6"/>
    <w:rsid w:val="00C35CEE"/>
    <w:rsid w:val="00C442DA"/>
    <w:rsid w:val="00C4617E"/>
    <w:rsid w:val="00C51025"/>
    <w:rsid w:val="00C51096"/>
    <w:rsid w:val="00C51864"/>
    <w:rsid w:val="00C5203B"/>
    <w:rsid w:val="00C547A5"/>
    <w:rsid w:val="00C54C04"/>
    <w:rsid w:val="00C554FE"/>
    <w:rsid w:val="00C5576C"/>
    <w:rsid w:val="00C61327"/>
    <w:rsid w:val="00C61789"/>
    <w:rsid w:val="00C63C02"/>
    <w:rsid w:val="00C642F8"/>
    <w:rsid w:val="00C704CF"/>
    <w:rsid w:val="00C708BC"/>
    <w:rsid w:val="00C757F4"/>
    <w:rsid w:val="00C76FF9"/>
    <w:rsid w:val="00C807BC"/>
    <w:rsid w:val="00C81731"/>
    <w:rsid w:val="00C823F0"/>
    <w:rsid w:val="00C836DB"/>
    <w:rsid w:val="00C85659"/>
    <w:rsid w:val="00C857E2"/>
    <w:rsid w:val="00C87BD3"/>
    <w:rsid w:val="00C936F9"/>
    <w:rsid w:val="00C94D77"/>
    <w:rsid w:val="00C957E3"/>
    <w:rsid w:val="00CA077D"/>
    <w:rsid w:val="00CA6792"/>
    <w:rsid w:val="00CA7D20"/>
    <w:rsid w:val="00CB5C91"/>
    <w:rsid w:val="00CC1C45"/>
    <w:rsid w:val="00CC7010"/>
    <w:rsid w:val="00CD493D"/>
    <w:rsid w:val="00CD6540"/>
    <w:rsid w:val="00CD6BAE"/>
    <w:rsid w:val="00CE527C"/>
    <w:rsid w:val="00CE5B7B"/>
    <w:rsid w:val="00CF2383"/>
    <w:rsid w:val="00CF43B9"/>
    <w:rsid w:val="00CF6486"/>
    <w:rsid w:val="00D04EBD"/>
    <w:rsid w:val="00D052DA"/>
    <w:rsid w:val="00D056DF"/>
    <w:rsid w:val="00D13414"/>
    <w:rsid w:val="00D1435B"/>
    <w:rsid w:val="00D14B14"/>
    <w:rsid w:val="00D20C1C"/>
    <w:rsid w:val="00D23FE5"/>
    <w:rsid w:val="00D24D17"/>
    <w:rsid w:val="00D25949"/>
    <w:rsid w:val="00D319C3"/>
    <w:rsid w:val="00D3276A"/>
    <w:rsid w:val="00D3304C"/>
    <w:rsid w:val="00D3369C"/>
    <w:rsid w:val="00D36106"/>
    <w:rsid w:val="00D4215C"/>
    <w:rsid w:val="00D454DD"/>
    <w:rsid w:val="00D458A6"/>
    <w:rsid w:val="00D45EE6"/>
    <w:rsid w:val="00D46965"/>
    <w:rsid w:val="00D522CC"/>
    <w:rsid w:val="00D5489C"/>
    <w:rsid w:val="00D558CA"/>
    <w:rsid w:val="00D55A21"/>
    <w:rsid w:val="00D61035"/>
    <w:rsid w:val="00D669AE"/>
    <w:rsid w:val="00D71E2F"/>
    <w:rsid w:val="00D74DB4"/>
    <w:rsid w:val="00D7545C"/>
    <w:rsid w:val="00D81529"/>
    <w:rsid w:val="00D81C0B"/>
    <w:rsid w:val="00D81D29"/>
    <w:rsid w:val="00D82DBE"/>
    <w:rsid w:val="00D83F49"/>
    <w:rsid w:val="00D87772"/>
    <w:rsid w:val="00D92B12"/>
    <w:rsid w:val="00D93660"/>
    <w:rsid w:val="00D95CEA"/>
    <w:rsid w:val="00DA0666"/>
    <w:rsid w:val="00DA1648"/>
    <w:rsid w:val="00DA18E3"/>
    <w:rsid w:val="00DA52C7"/>
    <w:rsid w:val="00DB0263"/>
    <w:rsid w:val="00DB0391"/>
    <w:rsid w:val="00DB1323"/>
    <w:rsid w:val="00DB2D1C"/>
    <w:rsid w:val="00DB4D91"/>
    <w:rsid w:val="00DC104A"/>
    <w:rsid w:val="00DC16CF"/>
    <w:rsid w:val="00DC1AE5"/>
    <w:rsid w:val="00DC2D6F"/>
    <w:rsid w:val="00DC3CB2"/>
    <w:rsid w:val="00DC60ED"/>
    <w:rsid w:val="00DC79EC"/>
    <w:rsid w:val="00DE5816"/>
    <w:rsid w:val="00DE5B65"/>
    <w:rsid w:val="00DE70EB"/>
    <w:rsid w:val="00DF0F88"/>
    <w:rsid w:val="00DF2205"/>
    <w:rsid w:val="00DF4296"/>
    <w:rsid w:val="00DF515B"/>
    <w:rsid w:val="00DF5BFC"/>
    <w:rsid w:val="00E00E06"/>
    <w:rsid w:val="00E01043"/>
    <w:rsid w:val="00E036AD"/>
    <w:rsid w:val="00E0414E"/>
    <w:rsid w:val="00E118F1"/>
    <w:rsid w:val="00E1757F"/>
    <w:rsid w:val="00E20555"/>
    <w:rsid w:val="00E25321"/>
    <w:rsid w:val="00E2692F"/>
    <w:rsid w:val="00E300A7"/>
    <w:rsid w:val="00E30391"/>
    <w:rsid w:val="00E31312"/>
    <w:rsid w:val="00E31446"/>
    <w:rsid w:val="00E318F9"/>
    <w:rsid w:val="00E33968"/>
    <w:rsid w:val="00E36175"/>
    <w:rsid w:val="00E37587"/>
    <w:rsid w:val="00E42033"/>
    <w:rsid w:val="00E42817"/>
    <w:rsid w:val="00E4542C"/>
    <w:rsid w:val="00E5143A"/>
    <w:rsid w:val="00E53E01"/>
    <w:rsid w:val="00E53EAD"/>
    <w:rsid w:val="00E5444E"/>
    <w:rsid w:val="00E56C6C"/>
    <w:rsid w:val="00E62205"/>
    <w:rsid w:val="00E64725"/>
    <w:rsid w:val="00E65048"/>
    <w:rsid w:val="00E75ABC"/>
    <w:rsid w:val="00E771F5"/>
    <w:rsid w:val="00E77B51"/>
    <w:rsid w:val="00E80345"/>
    <w:rsid w:val="00E83E14"/>
    <w:rsid w:val="00E8472F"/>
    <w:rsid w:val="00E84C1A"/>
    <w:rsid w:val="00E85589"/>
    <w:rsid w:val="00E8669F"/>
    <w:rsid w:val="00E91132"/>
    <w:rsid w:val="00E93915"/>
    <w:rsid w:val="00E95144"/>
    <w:rsid w:val="00EA06F2"/>
    <w:rsid w:val="00EA31FC"/>
    <w:rsid w:val="00EA3A0E"/>
    <w:rsid w:val="00EA4A5C"/>
    <w:rsid w:val="00EA4EBA"/>
    <w:rsid w:val="00EB058F"/>
    <w:rsid w:val="00EB23BE"/>
    <w:rsid w:val="00EB28E1"/>
    <w:rsid w:val="00EC0BC0"/>
    <w:rsid w:val="00EC0C9A"/>
    <w:rsid w:val="00EC1835"/>
    <w:rsid w:val="00EC3266"/>
    <w:rsid w:val="00EC7D32"/>
    <w:rsid w:val="00ED2AFE"/>
    <w:rsid w:val="00ED40CB"/>
    <w:rsid w:val="00ED5913"/>
    <w:rsid w:val="00EE5102"/>
    <w:rsid w:val="00EE6A8E"/>
    <w:rsid w:val="00EE7D93"/>
    <w:rsid w:val="00EF0506"/>
    <w:rsid w:val="00EF11C7"/>
    <w:rsid w:val="00EF24F3"/>
    <w:rsid w:val="00EF4E09"/>
    <w:rsid w:val="00EF64B6"/>
    <w:rsid w:val="00EF7143"/>
    <w:rsid w:val="00EF75DA"/>
    <w:rsid w:val="00EF774B"/>
    <w:rsid w:val="00EF7899"/>
    <w:rsid w:val="00F014AD"/>
    <w:rsid w:val="00F11613"/>
    <w:rsid w:val="00F11C9E"/>
    <w:rsid w:val="00F1324D"/>
    <w:rsid w:val="00F16B68"/>
    <w:rsid w:val="00F170DE"/>
    <w:rsid w:val="00F1742E"/>
    <w:rsid w:val="00F202E3"/>
    <w:rsid w:val="00F23F94"/>
    <w:rsid w:val="00F24294"/>
    <w:rsid w:val="00F267C4"/>
    <w:rsid w:val="00F320BE"/>
    <w:rsid w:val="00F320D3"/>
    <w:rsid w:val="00F32E1F"/>
    <w:rsid w:val="00F33CBF"/>
    <w:rsid w:val="00F34E75"/>
    <w:rsid w:val="00F3624E"/>
    <w:rsid w:val="00F362AC"/>
    <w:rsid w:val="00F42655"/>
    <w:rsid w:val="00F509BB"/>
    <w:rsid w:val="00F51223"/>
    <w:rsid w:val="00F51B93"/>
    <w:rsid w:val="00F5745C"/>
    <w:rsid w:val="00F6180B"/>
    <w:rsid w:val="00F64C83"/>
    <w:rsid w:val="00F64CF3"/>
    <w:rsid w:val="00F65259"/>
    <w:rsid w:val="00F6573C"/>
    <w:rsid w:val="00F706A7"/>
    <w:rsid w:val="00F714CF"/>
    <w:rsid w:val="00F7287A"/>
    <w:rsid w:val="00F7415F"/>
    <w:rsid w:val="00F811BF"/>
    <w:rsid w:val="00F82767"/>
    <w:rsid w:val="00F82C4F"/>
    <w:rsid w:val="00F82D7B"/>
    <w:rsid w:val="00F914B4"/>
    <w:rsid w:val="00F97D98"/>
    <w:rsid w:val="00FA1778"/>
    <w:rsid w:val="00FA41C5"/>
    <w:rsid w:val="00FA52E9"/>
    <w:rsid w:val="00FA5E11"/>
    <w:rsid w:val="00FB0680"/>
    <w:rsid w:val="00FB20E7"/>
    <w:rsid w:val="00FB6F0C"/>
    <w:rsid w:val="00FB79E4"/>
    <w:rsid w:val="00FC14AD"/>
    <w:rsid w:val="00FC56A3"/>
    <w:rsid w:val="00FC6770"/>
    <w:rsid w:val="00FD3FD1"/>
    <w:rsid w:val="00FD43D1"/>
    <w:rsid w:val="00FE5289"/>
    <w:rsid w:val="00FE7018"/>
    <w:rsid w:val="00FF0651"/>
    <w:rsid w:val="00FF18CE"/>
    <w:rsid w:val="00FF256B"/>
    <w:rsid w:val="00FF4830"/>
    <w:rsid w:val="00FF6FDA"/>
    <w:rsid w:val="00FF73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AFDEA"/>
  <w15:docId w15:val="{D41AA2DD-43F8-4294-9A4E-D6FEB1FA0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0391"/>
    <w:pPr>
      <w:spacing w:after="0" w:line="240" w:lineRule="auto"/>
    </w:pPr>
    <w:rPr>
      <w:rFonts w:ascii="Times New Roman" w:eastAsia="Times New Roman" w:hAnsi="Times New Roman" w:cs="Times New Roman"/>
      <w:sz w:val="26"/>
      <w:szCs w:val="24"/>
      <w:lang w:val="uk-UA" w:eastAsia="ru-RU"/>
    </w:rPr>
  </w:style>
  <w:style w:type="paragraph" w:styleId="1">
    <w:name w:val="heading 1"/>
    <w:basedOn w:val="a"/>
    <w:next w:val="a"/>
    <w:link w:val="10"/>
    <w:qFormat/>
    <w:rsid w:val="00DB0391"/>
    <w:pPr>
      <w:keepNext/>
      <w:jc w:val="center"/>
      <w:outlineLvl w:val="0"/>
    </w:pPr>
    <w:rPr>
      <w:b/>
      <w:bCs/>
    </w:rPr>
  </w:style>
  <w:style w:type="paragraph" w:styleId="2">
    <w:name w:val="heading 2"/>
    <w:basedOn w:val="a"/>
    <w:next w:val="a"/>
    <w:link w:val="20"/>
    <w:unhideWhenUsed/>
    <w:qFormat/>
    <w:rsid w:val="00DB0391"/>
    <w:pPr>
      <w:keepNext/>
      <w:jc w:val="center"/>
      <w:outlineLvl w:val="1"/>
    </w:pPr>
    <w:rPr>
      <w:b/>
      <w:bCs/>
      <w:sz w:val="24"/>
    </w:rPr>
  </w:style>
  <w:style w:type="paragraph" w:styleId="3">
    <w:name w:val="heading 3"/>
    <w:basedOn w:val="a"/>
    <w:next w:val="a"/>
    <w:link w:val="30"/>
    <w:unhideWhenUsed/>
    <w:qFormat/>
    <w:rsid w:val="00DB0391"/>
    <w:pPr>
      <w:keepNext/>
      <w:jc w:val="both"/>
      <w:outlineLvl w:val="2"/>
    </w:pPr>
    <w:rPr>
      <w:rFonts w:ascii="Arial" w:hAnsi="Arial"/>
      <w:sz w:val="28"/>
      <w:szCs w:val="32"/>
    </w:rPr>
  </w:style>
  <w:style w:type="paragraph" w:styleId="4">
    <w:name w:val="heading 4"/>
    <w:basedOn w:val="a"/>
    <w:next w:val="a"/>
    <w:link w:val="40"/>
    <w:unhideWhenUsed/>
    <w:qFormat/>
    <w:rsid w:val="00E9113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E0AB6"/>
    <w:pPr>
      <w:autoSpaceDE w:val="0"/>
      <w:autoSpaceDN w:val="0"/>
      <w:spacing w:before="240" w:after="60"/>
      <w:outlineLvl w:val="4"/>
    </w:pPr>
    <w:rPr>
      <w:b/>
      <w:bCs/>
      <w:i/>
      <w:i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B0391"/>
    <w:rPr>
      <w:rFonts w:ascii="Times New Roman" w:eastAsia="Times New Roman" w:hAnsi="Times New Roman" w:cs="Times New Roman"/>
      <w:b/>
      <w:bCs/>
      <w:sz w:val="26"/>
      <w:szCs w:val="24"/>
      <w:lang w:val="uk-UA" w:eastAsia="ru-RU"/>
    </w:rPr>
  </w:style>
  <w:style w:type="character" w:customStyle="1" w:styleId="20">
    <w:name w:val="Заголовок 2 Знак"/>
    <w:basedOn w:val="a0"/>
    <w:link w:val="2"/>
    <w:rsid w:val="00DB0391"/>
    <w:rPr>
      <w:rFonts w:ascii="Times New Roman" w:eastAsia="Times New Roman" w:hAnsi="Times New Roman" w:cs="Times New Roman"/>
      <w:b/>
      <w:bCs/>
      <w:sz w:val="24"/>
      <w:szCs w:val="24"/>
      <w:lang w:val="uk-UA" w:eastAsia="ru-RU"/>
    </w:rPr>
  </w:style>
  <w:style w:type="character" w:customStyle="1" w:styleId="30">
    <w:name w:val="Заголовок 3 Знак"/>
    <w:basedOn w:val="a0"/>
    <w:link w:val="3"/>
    <w:rsid w:val="00DB0391"/>
    <w:rPr>
      <w:rFonts w:ascii="Arial" w:eastAsia="Times New Roman" w:hAnsi="Arial" w:cs="Times New Roman"/>
      <w:sz w:val="28"/>
      <w:szCs w:val="32"/>
      <w:lang w:val="uk-UA" w:eastAsia="ru-RU"/>
    </w:rPr>
  </w:style>
  <w:style w:type="paragraph" w:styleId="a3">
    <w:name w:val="header"/>
    <w:basedOn w:val="a"/>
    <w:link w:val="a4"/>
    <w:unhideWhenUsed/>
    <w:rsid w:val="00DB0391"/>
    <w:pPr>
      <w:tabs>
        <w:tab w:val="center" w:pos="4677"/>
        <w:tab w:val="right" w:pos="9355"/>
      </w:tabs>
    </w:pPr>
  </w:style>
  <w:style w:type="character" w:customStyle="1" w:styleId="a4">
    <w:name w:val="Верхний колонтитул Знак"/>
    <w:basedOn w:val="a0"/>
    <w:link w:val="a3"/>
    <w:rsid w:val="00DB0391"/>
    <w:rPr>
      <w:rFonts w:ascii="Times New Roman" w:eastAsia="Times New Roman" w:hAnsi="Times New Roman" w:cs="Times New Roman"/>
      <w:sz w:val="26"/>
      <w:szCs w:val="24"/>
      <w:lang w:val="uk-UA" w:eastAsia="ru-RU"/>
    </w:rPr>
  </w:style>
  <w:style w:type="paragraph" w:styleId="a5">
    <w:name w:val="footer"/>
    <w:basedOn w:val="a"/>
    <w:link w:val="a6"/>
    <w:unhideWhenUsed/>
    <w:rsid w:val="00DB0391"/>
    <w:pPr>
      <w:tabs>
        <w:tab w:val="center" w:pos="4677"/>
        <w:tab w:val="right" w:pos="9355"/>
      </w:tabs>
    </w:pPr>
  </w:style>
  <w:style w:type="character" w:customStyle="1" w:styleId="a6">
    <w:name w:val="Нижний колонтитул Знак"/>
    <w:basedOn w:val="a0"/>
    <w:link w:val="a5"/>
    <w:rsid w:val="00DB0391"/>
    <w:rPr>
      <w:rFonts w:ascii="Times New Roman" w:eastAsia="Times New Roman" w:hAnsi="Times New Roman" w:cs="Times New Roman"/>
      <w:sz w:val="26"/>
      <w:szCs w:val="24"/>
      <w:lang w:val="uk-UA" w:eastAsia="ru-RU"/>
    </w:rPr>
  </w:style>
  <w:style w:type="paragraph" w:styleId="a7">
    <w:name w:val="Title"/>
    <w:basedOn w:val="a"/>
    <w:link w:val="a8"/>
    <w:qFormat/>
    <w:rsid w:val="00DB0391"/>
    <w:pPr>
      <w:jc w:val="center"/>
    </w:pPr>
    <w:rPr>
      <w:sz w:val="32"/>
      <w:szCs w:val="32"/>
    </w:rPr>
  </w:style>
  <w:style w:type="character" w:customStyle="1" w:styleId="a8">
    <w:name w:val="Заголовок Знак"/>
    <w:basedOn w:val="a0"/>
    <w:link w:val="a7"/>
    <w:rsid w:val="00DB0391"/>
    <w:rPr>
      <w:rFonts w:ascii="Times New Roman" w:eastAsia="Times New Roman" w:hAnsi="Times New Roman" w:cs="Times New Roman"/>
      <w:sz w:val="32"/>
      <w:szCs w:val="32"/>
      <w:lang w:val="uk-UA" w:eastAsia="ru-RU"/>
    </w:rPr>
  </w:style>
  <w:style w:type="paragraph" w:styleId="a9">
    <w:name w:val="Body Text"/>
    <w:basedOn w:val="a"/>
    <w:link w:val="aa"/>
    <w:unhideWhenUsed/>
    <w:rsid w:val="00DB0391"/>
    <w:pPr>
      <w:jc w:val="both"/>
    </w:pPr>
    <w:rPr>
      <w:sz w:val="28"/>
    </w:rPr>
  </w:style>
  <w:style w:type="character" w:customStyle="1" w:styleId="aa">
    <w:name w:val="Основной текст Знак"/>
    <w:basedOn w:val="a0"/>
    <w:link w:val="a9"/>
    <w:rsid w:val="00DB0391"/>
    <w:rPr>
      <w:rFonts w:ascii="Times New Roman" w:eastAsia="Times New Roman" w:hAnsi="Times New Roman" w:cs="Times New Roman"/>
      <w:sz w:val="28"/>
      <w:szCs w:val="24"/>
      <w:lang w:val="uk-UA" w:eastAsia="ru-RU"/>
    </w:rPr>
  </w:style>
  <w:style w:type="paragraph" w:styleId="ab">
    <w:name w:val="Body Text Indent"/>
    <w:basedOn w:val="a"/>
    <w:link w:val="ac"/>
    <w:unhideWhenUsed/>
    <w:rsid w:val="00DB0391"/>
    <w:pPr>
      <w:ind w:left="-143"/>
      <w:jc w:val="both"/>
    </w:pPr>
    <w:rPr>
      <w:sz w:val="28"/>
    </w:rPr>
  </w:style>
  <w:style w:type="character" w:customStyle="1" w:styleId="ac">
    <w:name w:val="Основной текст с отступом Знак"/>
    <w:basedOn w:val="a0"/>
    <w:link w:val="ab"/>
    <w:rsid w:val="00DB0391"/>
    <w:rPr>
      <w:rFonts w:ascii="Times New Roman" w:eastAsia="Times New Roman" w:hAnsi="Times New Roman" w:cs="Times New Roman"/>
      <w:sz w:val="28"/>
      <w:szCs w:val="24"/>
      <w:lang w:val="uk-UA" w:eastAsia="ru-RU"/>
    </w:rPr>
  </w:style>
  <w:style w:type="character" w:customStyle="1" w:styleId="21">
    <w:name w:val="Основной текст 2 Знак"/>
    <w:aliases w:val="Знак Знак1"/>
    <w:basedOn w:val="a0"/>
    <w:link w:val="22"/>
    <w:locked/>
    <w:rsid w:val="00DB0391"/>
    <w:rPr>
      <w:rFonts w:ascii="Arial" w:hAnsi="Arial" w:cs="Arial"/>
      <w:b/>
      <w:u w:val="single"/>
      <w:lang w:val="uk-UA"/>
    </w:rPr>
  </w:style>
  <w:style w:type="paragraph" w:styleId="22">
    <w:name w:val="Body Text 2"/>
    <w:aliases w:val="Знак"/>
    <w:basedOn w:val="a"/>
    <w:link w:val="21"/>
    <w:unhideWhenUsed/>
    <w:rsid w:val="00DB0391"/>
    <w:pPr>
      <w:tabs>
        <w:tab w:val="left" w:pos="1800"/>
      </w:tabs>
      <w:jc w:val="center"/>
    </w:pPr>
    <w:rPr>
      <w:rFonts w:ascii="Arial" w:eastAsiaTheme="minorHAnsi" w:hAnsi="Arial" w:cs="Arial"/>
      <w:b/>
      <w:sz w:val="22"/>
      <w:szCs w:val="22"/>
      <w:u w:val="single"/>
      <w:lang w:eastAsia="en-US"/>
    </w:rPr>
  </w:style>
  <w:style w:type="character" w:customStyle="1" w:styleId="210">
    <w:name w:val="Основной текст 2 Знак1"/>
    <w:aliases w:val="Знак Знак"/>
    <w:basedOn w:val="a0"/>
    <w:semiHidden/>
    <w:rsid w:val="00DB0391"/>
    <w:rPr>
      <w:rFonts w:ascii="Times New Roman" w:eastAsia="Times New Roman" w:hAnsi="Times New Roman" w:cs="Times New Roman"/>
      <w:sz w:val="26"/>
      <w:szCs w:val="24"/>
      <w:lang w:val="uk-UA" w:eastAsia="ru-RU"/>
    </w:rPr>
  </w:style>
  <w:style w:type="paragraph" w:styleId="31">
    <w:name w:val="Body Text 3"/>
    <w:basedOn w:val="a"/>
    <w:link w:val="32"/>
    <w:semiHidden/>
    <w:unhideWhenUsed/>
    <w:rsid w:val="00DB0391"/>
    <w:pPr>
      <w:jc w:val="both"/>
    </w:pPr>
    <w:rPr>
      <w:sz w:val="24"/>
    </w:rPr>
  </w:style>
  <w:style w:type="character" w:customStyle="1" w:styleId="32">
    <w:name w:val="Основной текст 3 Знак"/>
    <w:basedOn w:val="a0"/>
    <w:link w:val="31"/>
    <w:semiHidden/>
    <w:rsid w:val="00DB0391"/>
    <w:rPr>
      <w:rFonts w:ascii="Times New Roman" w:eastAsia="Times New Roman" w:hAnsi="Times New Roman" w:cs="Times New Roman"/>
      <w:sz w:val="24"/>
      <w:szCs w:val="24"/>
      <w:lang w:val="uk-UA" w:eastAsia="ru-RU"/>
    </w:rPr>
  </w:style>
  <w:style w:type="paragraph" w:styleId="23">
    <w:name w:val="Body Text Indent 2"/>
    <w:basedOn w:val="a"/>
    <w:link w:val="24"/>
    <w:unhideWhenUsed/>
    <w:rsid w:val="00DB0391"/>
    <w:pPr>
      <w:ind w:left="307"/>
      <w:jc w:val="both"/>
    </w:pPr>
    <w:rPr>
      <w:sz w:val="24"/>
    </w:rPr>
  </w:style>
  <w:style w:type="character" w:customStyle="1" w:styleId="24">
    <w:name w:val="Основной текст с отступом 2 Знак"/>
    <w:basedOn w:val="a0"/>
    <w:link w:val="23"/>
    <w:rsid w:val="00DB0391"/>
    <w:rPr>
      <w:rFonts w:ascii="Times New Roman" w:eastAsia="Times New Roman" w:hAnsi="Times New Roman" w:cs="Times New Roman"/>
      <w:sz w:val="24"/>
      <w:szCs w:val="24"/>
      <w:lang w:val="uk-UA" w:eastAsia="ru-RU"/>
    </w:rPr>
  </w:style>
  <w:style w:type="paragraph" w:styleId="33">
    <w:name w:val="Body Text Indent 3"/>
    <w:basedOn w:val="a"/>
    <w:link w:val="34"/>
    <w:unhideWhenUsed/>
    <w:rsid w:val="00DB0391"/>
    <w:pPr>
      <w:ind w:left="-98"/>
      <w:jc w:val="both"/>
    </w:pPr>
    <w:rPr>
      <w:sz w:val="24"/>
    </w:rPr>
  </w:style>
  <w:style w:type="character" w:customStyle="1" w:styleId="34">
    <w:name w:val="Основной текст с отступом 3 Знак"/>
    <w:basedOn w:val="a0"/>
    <w:link w:val="33"/>
    <w:rsid w:val="00DB0391"/>
    <w:rPr>
      <w:rFonts w:ascii="Times New Roman" w:eastAsia="Times New Roman" w:hAnsi="Times New Roman" w:cs="Times New Roman"/>
      <w:sz w:val="24"/>
      <w:szCs w:val="24"/>
      <w:lang w:val="uk-UA" w:eastAsia="ru-RU"/>
    </w:rPr>
  </w:style>
  <w:style w:type="paragraph" w:styleId="ad">
    <w:name w:val="Balloon Text"/>
    <w:basedOn w:val="a"/>
    <w:link w:val="ae"/>
    <w:semiHidden/>
    <w:unhideWhenUsed/>
    <w:rsid w:val="00DB0391"/>
    <w:rPr>
      <w:rFonts w:ascii="Arial" w:hAnsi="Arial" w:cs="Arial"/>
      <w:sz w:val="16"/>
      <w:szCs w:val="16"/>
    </w:rPr>
  </w:style>
  <w:style w:type="character" w:customStyle="1" w:styleId="ae">
    <w:name w:val="Текст выноски Знак"/>
    <w:basedOn w:val="a0"/>
    <w:link w:val="ad"/>
    <w:semiHidden/>
    <w:rsid w:val="00DB0391"/>
    <w:rPr>
      <w:rFonts w:ascii="Arial" w:eastAsia="Times New Roman" w:hAnsi="Arial" w:cs="Arial"/>
      <w:sz w:val="16"/>
      <w:szCs w:val="16"/>
      <w:lang w:val="uk-UA" w:eastAsia="ru-RU"/>
    </w:rPr>
  </w:style>
  <w:style w:type="paragraph" w:styleId="af">
    <w:name w:val="List Paragraph"/>
    <w:basedOn w:val="a"/>
    <w:uiPriority w:val="34"/>
    <w:qFormat/>
    <w:rsid w:val="00DB0391"/>
    <w:pPr>
      <w:ind w:left="708"/>
    </w:pPr>
  </w:style>
  <w:style w:type="character" w:customStyle="1" w:styleId="40">
    <w:name w:val="Заголовок 4 Знак"/>
    <w:basedOn w:val="a0"/>
    <w:link w:val="4"/>
    <w:rsid w:val="00E91132"/>
    <w:rPr>
      <w:rFonts w:asciiTheme="majorHAnsi" w:eastAsiaTheme="majorEastAsia" w:hAnsiTheme="majorHAnsi" w:cstheme="majorBidi"/>
      <w:b/>
      <w:bCs/>
      <w:i/>
      <w:iCs/>
      <w:color w:val="4F81BD" w:themeColor="accent1"/>
      <w:sz w:val="26"/>
      <w:szCs w:val="24"/>
      <w:lang w:val="uk-UA" w:eastAsia="ru-RU"/>
    </w:rPr>
  </w:style>
  <w:style w:type="paragraph" w:styleId="af0">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1"/>
    <w:uiPriority w:val="99"/>
    <w:unhideWhenUsed/>
    <w:rsid w:val="00430F40"/>
    <w:pPr>
      <w:spacing w:before="100" w:beforeAutospacing="1" w:after="100" w:afterAutospacing="1"/>
    </w:pPr>
    <w:rPr>
      <w:sz w:val="24"/>
      <w:lang w:val="ru-RU"/>
    </w:rPr>
  </w:style>
  <w:style w:type="character" w:styleId="af2">
    <w:name w:val="Emphasis"/>
    <w:uiPriority w:val="20"/>
    <w:qFormat/>
    <w:rsid w:val="00511872"/>
    <w:rPr>
      <w:i/>
      <w:iCs/>
    </w:rPr>
  </w:style>
  <w:style w:type="character" w:customStyle="1" w:styleId="50">
    <w:name w:val="Заголовок 5 Знак"/>
    <w:basedOn w:val="a0"/>
    <w:link w:val="5"/>
    <w:rsid w:val="006E0AB6"/>
    <w:rPr>
      <w:rFonts w:ascii="Times New Roman" w:eastAsia="Times New Roman" w:hAnsi="Times New Roman" w:cs="Times New Roman"/>
      <w:b/>
      <w:bCs/>
      <w:i/>
      <w:iCs/>
      <w:sz w:val="26"/>
      <w:szCs w:val="26"/>
      <w:lang w:val="uk-UA" w:eastAsia="ru-RU"/>
    </w:rPr>
  </w:style>
  <w:style w:type="paragraph" w:customStyle="1" w:styleId="Default">
    <w:name w:val="Default"/>
    <w:rsid w:val="006E0AB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3">
    <w:name w:val="Table Grid"/>
    <w:basedOn w:val="a1"/>
    <w:uiPriority w:val="39"/>
    <w:rsid w:val="006E0A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Обычный (веб) Знак"/>
    <w:aliases w:val="Обычный (веб) Знак2 Знак1,Обычный (веб) Знак1 Знак Знак1,Обычный (веб) Знак2 Знак1 Знак Знак1,Обычный (веб) Знак1 Знак Знак Знак Знак1,Обычный (веб) Знак Знак Знак Знак Знак Знак1,Обычный (Web) Знак Знак Знак Знак Знак Знак1"/>
    <w:link w:val="af0"/>
    <w:uiPriority w:val="99"/>
    <w:rsid w:val="006E0AB6"/>
    <w:rPr>
      <w:rFonts w:ascii="Times New Roman" w:eastAsia="Times New Roman" w:hAnsi="Times New Roman" w:cs="Times New Roman"/>
      <w:sz w:val="24"/>
      <w:szCs w:val="24"/>
      <w:lang w:eastAsia="ru-RU"/>
    </w:rPr>
  </w:style>
  <w:style w:type="paragraph" w:customStyle="1" w:styleId="310">
    <w:name w:val="Основной текст 31"/>
    <w:basedOn w:val="a"/>
    <w:rsid w:val="006E0AB6"/>
    <w:pPr>
      <w:suppressAutoHyphens/>
      <w:ind w:firstLine="709"/>
      <w:jc w:val="both"/>
    </w:pPr>
    <w:rPr>
      <w:rFonts w:cs="Calibri"/>
      <w:sz w:val="28"/>
      <w:lang w:eastAsia="ar-SA"/>
    </w:rPr>
  </w:style>
  <w:style w:type="paragraph" w:customStyle="1" w:styleId="311">
    <w:name w:val="Основной текст с отступом 31"/>
    <w:basedOn w:val="a"/>
    <w:rsid w:val="006E0AB6"/>
    <w:pPr>
      <w:widowControl w:val="0"/>
      <w:suppressAutoHyphens/>
      <w:spacing w:after="120"/>
      <w:ind w:left="283" w:firstLine="709"/>
    </w:pPr>
    <w:rPr>
      <w:rFonts w:eastAsia="DejaVu Sans"/>
      <w:kern w:val="1"/>
      <w:sz w:val="16"/>
      <w:szCs w:val="16"/>
    </w:rPr>
  </w:style>
  <w:style w:type="paragraph" w:customStyle="1" w:styleId="11">
    <w:name w:val="Без інтервалів1"/>
    <w:qFormat/>
    <w:rsid w:val="006E0AB6"/>
    <w:pPr>
      <w:spacing w:after="0" w:line="240" w:lineRule="auto"/>
    </w:pPr>
    <w:rPr>
      <w:rFonts w:ascii="Calibri" w:eastAsia="Calibri" w:hAnsi="Calibri" w:cs="Times New Roman"/>
      <w:lang w:val="uk-UA"/>
    </w:rPr>
  </w:style>
  <w:style w:type="paragraph" w:customStyle="1" w:styleId="12">
    <w:name w:val="Абзац списка1"/>
    <w:basedOn w:val="a"/>
    <w:rsid w:val="006E0AB6"/>
    <w:pPr>
      <w:spacing w:after="200" w:line="276" w:lineRule="auto"/>
      <w:ind w:left="720"/>
      <w:contextualSpacing/>
    </w:pPr>
    <w:rPr>
      <w:rFonts w:ascii="Calibri" w:eastAsia="Calibri" w:hAnsi="Calibri"/>
      <w:sz w:val="22"/>
      <w:szCs w:val="22"/>
      <w:lang w:val="ru-RU" w:eastAsia="en-US"/>
    </w:rPr>
  </w:style>
  <w:style w:type="paragraph" w:styleId="af4">
    <w:name w:val="Plain Text"/>
    <w:basedOn w:val="a"/>
    <w:link w:val="af5"/>
    <w:rsid w:val="006E0AB6"/>
    <w:rPr>
      <w:rFonts w:ascii="Courier New" w:hAnsi="Courier New"/>
      <w:sz w:val="24"/>
    </w:rPr>
  </w:style>
  <w:style w:type="character" w:customStyle="1" w:styleId="af5">
    <w:name w:val="Текст Знак"/>
    <w:basedOn w:val="a0"/>
    <w:link w:val="af4"/>
    <w:rsid w:val="006E0AB6"/>
    <w:rPr>
      <w:rFonts w:ascii="Courier New" w:eastAsia="Times New Roman" w:hAnsi="Courier New" w:cs="Times New Roman"/>
      <w:sz w:val="24"/>
      <w:szCs w:val="24"/>
      <w:lang w:val="uk-UA" w:eastAsia="ru-RU"/>
    </w:rPr>
  </w:style>
  <w:style w:type="character" w:customStyle="1" w:styleId="xfm99339307">
    <w:name w:val="xfm_99339307"/>
    <w:rsid w:val="006E0AB6"/>
    <w:rPr>
      <w:rFonts w:cs="Times New Roman"/>
    </w:rPr>
  </w:style>
  <w:style w:type="paragraph" w:styleId="13">
    <w:name w:val="toc 1"/>
    <w:basedOn w:val="a"/>
    <w:next w:val="a"/>
    <w:autoRedefine/>
    <w:semiHidden/>
    <w:rsid w:val="006E0AB6"/>
    <w:pPr>
      <w:autoSpaceDE w:val="0"/>
      <w:autoSpaceDN w:val="0"/>
      <w:spacing w:before="240" w:after="120"/>
      <w:ind w:firstLine="720"/>
      <w:jc w:val="both"/>
    </w:pPr>
    <w:rPr>
      <w:b/>
      <w:bCs/>
      <w:sz w:val="24"/>
    </w:rPr>
  </w:style>
  <w:style w:type="paragraph" w:customStyle="1" w:styleId="14">
    <w:name w:val="заголовок 1"/>
    <w:basedOn w:val="a"/>
    <w:next w:val="a"/>
    <w:rsid w:val="006E0AB6"/>
    <w:pPr>
      <w:keepNext/>
      <w:autoSpaceDE w:val="0"/>
      <w:autoSpaceDN w:val="0"/>
      <w:ind w:firstLine="560"/>
    </w:pPr>
    <w:rPr>
      <w:sz w:val="28"/>
      <w:szCs w:val="28"/>
      <w:u w:val="single"/>
    </w:rPr>
  </w:style>
  <w:style w:type="paragraph" w:styleId="af6">
    <w:name w:val="Subtitle"/>
    <w:basedOn w:val="a"/>
    <w:link w:val="af7"/>
    <w:qFormat/>
    <w:rsid w:val="006E0AB6"/>
    <w:pPr>
      <w:jc w:val="both"/>
    </w:pPr>
    <w:rPr>
      <w:sz w:val="28"/>
      <w:szCs w:val="20"/>
    </w:rPr>
  </w:style>
  <w:style w:type="character" w:customStyle="1" w:styleId="af7">
    <w:name w:val="Подзаголовок Знак"/>
    <w:basedOn w:val="a0"/>
    <w:link w:val="af6"/>
    <w:rsid w:val="006E0AB6"/>
    <w:rPr>
      <w:rFonts w:ascii="Times New Roman" w:eastAsia="Times New Roman" w:hAnsi="Times New Roman" w:cs="Times New Roman"/>
      <w:sz w:val="28"/>
      <w:szCs w:val="20"/>
      <w:lang w:val="uk-UA" w:eastAsia="ru-RU"/>
    </w:rPr>
  </w:style>
  <w:style w:type="paragraph" w:customStyle="1" w:styleId="15">
    <w:name w:val="Абзац списка1"/>
    <w:basedOn w:val="a"/>
    <w:rsid w:val="006E0AB6"/>
    <w:pPr>
      <w:ind w:left="720"/>
    </w:pPr>
    <w:rPr>
      <w:rFonts w:eastAsia="Calibri"/>
      <w:sz w:val="24"/>
      <w:lang w:eastAsia="uk-UA"/>
    </w:rPr>
  </w:style>
  <w:style w:type="paragraph" w:customStyle="1" w:styleId="StyleZakonu">
    <w:name w:val="StyleZakonu"/>
    <w:basedOn w:val="a"/>
    <w:rsid w:val="006E0AB6"/>
    <w:pPr>
      <w:spacing w:after="60" w:line="220" w:lineRule="exact"/>
      <w:ind w:firstLine="284"/>
      <w:jc w:val="both"/>
    </w:pPr>
    <w:rPr>
      <w:sz w:val="20"/>
      <w:szCs w:val="20"/>
    </w:rPr>
  </w:style>
  <w:style w:type="paragraph" w:styleId="af8">
    <w:name w:val="footnote text"/>
    <w:basedOn w:val="a"/>
    <w:link w:val="af9"/>
    <w:semiHidden/>
    <w:rsid w:val="006E0AB6"/>
    <w:rPr>
      <w:rFonts w:ascii="Courier New" w:hAnsi="Courier New"/>
      <w:sz w:val="20"/>
      <w:szCs w:val="20"/>
      <w:lang w:val="ru-RU"/>
    </w:rPr>
  </w:style>
  <w:style w:type="character" w:customStyle="1" w:styleId="af9">
    <w:name w:val="Текст сноски Знак"/>
    <w:basedOn w:val="a0"/>
    <w:link w:val="af8"/>
    <w:semiHidden/>
    <w:rsid w:val="006E0AB6"/>
    <w:rPr>
      <w:rFonts w:ascii="Courier New" w:eastAsia="Times New Roman" w:hAnsi="Courier New" w:cs="Times New Roman"/>
      <w:sz w:val="20"/>
      <w:szCs w:val="20"/>
      <w:lang w:eastAsia="ru-RU"/>
    </w:rPr>
  </w:style>
  <w:style w:type="paragraph" w:customStyle="1" w:styleId="16">
    <w:name w:val="Знак Знак1 Знак"/>
    <w:basedOn w:val="a"/>
    <w:rsid w:val="006E0AB6"/>
    <w:rPr>
      <w:rFonts w:ascii="Verdana" w:hAnsi="Verdana" w:cs="Verdana"/>
      <w:sz w:val="20"/>
      <w:szCs w:val="20"/>
      <w:lang w:val="en-US" w:eastAsia="en-US"/>
    </w:rPr>
  </w:style>
  <w:style w:type="paragraph" w:customStyle="1" w:styleId="BodyText21">
    <w:name w:val="Body Text 21"/>
    <w:basedOn w:val="a"/>
    <w:rsid w:val="006E0AB6"/>
    <w:pPr>
      <w:ind w:firstLine="720"/>
      <w:jc w:val="both"/>
    </w:pPr>
    <w:rPr>
      <w:rFonts w:ascii="Times New Roman CYR" w:hAnsi="Times New Roman CYR"/>
      <w:sz w:val="28"/>
      <w:szCs w:val="20"/>
    </w:rPr>
  </w:style>
  <w:style w:type="paragraph" w:customStyle="1" w:styleId="afa">
    <w:name w:val="Знак Знак Знак Знак Знак Знак Знак"/>
    <w:basedOn w:val="a"/>
    <w:rsid w:val="006E0AB6"/>
    <w:rPr>
      <w:rFonts w:ascii="Verdana" w:hAnsi="Verdana"/>
      <w:sz w:val="24"/>
      <w:lang w:val="en-US" w:eastAsia="en-US"/>
    </w:rPr>
  </w:style>
  <w:style w:type="paragraph" w:styleId="HTML">
    <w:name w:val="HTML Preformatted"/>
    <w:basedOn w:val="a"/>
    <w:link w:val="HTML0"/>
    <w:rsid w:val="006E0A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rsid w:val="006E0AB6"/>
    <w:rPr>
      <w:rFonts w:ascii="Courier New" w:eastAsia="Times New Roman" w:hAnsi="Courier New" w:cs="Courier New"/>
      <w:sz w:val="20"/>
      <w:szCs w:val="20"/>
      <w:lang w:eastAsia="ru-RU"/>
    </w:rPr>
  </w:style>
  <w:style w:type="paragraph" w:customStyle="1" w:styleId="17">
    <w:name w:val="Знак Знак Знак1 Знак Знак Знак Знак Знак Знак"/>
    <w:basedOn w:val="a"/>
    <w:rsid w:val="006E0AB6"/>
    <w:rPr>
      <w:rFonts w:ascii="Verdana" w:hAnsi="Verdana" w:cs="Verdana"/>
      <w:sz w:val="20"/>
      <w:szCs w:val="20"/>
      <w:lang w:val="en-US" w:eastAsia="en-US"/>
    </w:rPr>
  </w:style>
  <w:style w:type="paragraph" w:customStyle="1" w:styleId="25">
    <w:name w:val="Знак Знак2 Знак"/>
    <w:basedOn w:val="a"/>
    <w:rsid w:val="006E0AB6"/>
    <w:rPr>
      <w:rFonts w:ascii="Verdana" w:hAnsi="Verdana" w:cs="Verdana"/>
      <w:sz w:val="20"/>
      <w:szCs w:val="20"/>
      <w:lang w:val="en-US" w:eastAsia="en-US"/>
    </w:rPr>
  </w:style>
  <w:style w:type="paragraph" w:styleId="26">
    <w:name w:val="toc 2"/>
    <w:basedOn w:val="a"/>
    <w:next w:val="a"/>
    <w:autoRedefine/>
    <w:semiHidden/>
    <w:rsid w:val="006E0AB6"/>
    <w:pPr>
      <w:autoSpaceDE w:val="0"/>
      <w:autoSpaceDN w:val="0"/>
      <w:spacing w:before="120"/>
      <w:ind w:left="280"/>
    </w:pPr>
    <w:rPr>
      <w:i/>
      <w:iCs/>
      <w:sz w:val="20"/>
      <w:szCs w:val="20"/>
    </w:rPr>
  </w:style>
  <w:style w:type="paragraph" w:styleId="35">
    <w:name w:val="toc 3"/>
    <w:basedOn w:val="a"/>
    <w:next w:val="a"/>
    <w:autoRedefine/>
    <w:semiHidden/>
    <w:rsid w:val="006E0AB6"/>
    <w:pPr>
      <w:autoSpaceDE w:val="0"/>
      <w:autoSpaceDN w:val="0"/>
      <w:ind w:left="560"/>
    </w:pPr>
    <w:rPr>
      <w:sz w:val="20"/>
      <w:szCs w:val="20"/>
    </w:rPr>
  </w:style>
  <w:style w:type="paragraph" w:styleId="41">
    <w:name w:val="toc 4"/>
    <w:basedOn w:val="a"/>
    <w:next w:val="a"/>
    <w:autoRedefine/>
    <w:semiHidden/>
    <w:rsid w:val="006E0AB6"/>
    <w:pPr>
      <w:autoSpaceDE w:val="0"/>
      <w:autoSpaceDN w:val="0"/>
      <w:ind w:left="840"/>
    </w:pPr>
    <w:rPr>
      <w:sz w:val="20"/>
      <w:szCs w:val="20"/>
    </w:rPr>
  </w:style>
  <w:style w:type="paragraph" w:styleId="51">
    <w:name w:val="toc 5"/>
    <w:basedOn w:val="a"/>
    <w:next w:val="a"/>
    <w:autoRedefine/>
    <w:semiHidden/>
    <w:rsid w:val="006E0AB6"/>
    <w:pPr>
      <w:autoSpaceDE w:val="0"/>
      <w:autoSpaceDN w:val="0"/>
      <w:ind w:left="1120"/>
    </w:pPr>
    <w:rPr>
      <w:sz w:val="20"/>
      <w:szCs w:val="20"/>
    </w:rPr>
  </w:style>
  <w:style w:type="paragraph" w:styleId="6">
    <w:name w:val="toc 6"/>
    <w:basedOn w:val="a"/>
    <w:next w:val="a"/>
    <w:autoRedefine/>
    <w:semiHidden/>
    <w:rsid w:val="006E0AB6"/>
    <w:pPr>
      <w:autoSpaceDE w:val="0"/>
      <w:autoSpaceDN w:val="0"/>
      <w:ind w:left="1400"/>
    </w:pPr>
    <w:rPr>
      <w:sz w:val="20"/>
      <w:szCs w:val="20"/>
    </w:rPr>
  </w:style>
  <w:style w:type="paragraph" w:styleId="7">
    <w:name w:val="toc 7"/>
    <w:basedOn w:val="a"/>
    <w:next w:val="a"/>
    <w:autoRedefine/>
    <w:semiHidden/>
    <w:rsid w:val="006E0AB6"/>
    <w:pPr>
      <w:autoSpaceDE w:val="0"/>
      <w:autoSpaceDN w:val="0"/>
      <w:ind w:left="1680"/>
    </w:pPr>
    <w:rPr>
      <w:sz w:val="20"/>
      <w:szCs w:val="20"/>
    </w:rPr>
  </w:style>
  <w:style w:type="paragraph" w:styleId="8">
    <w:name w:val="toc 8"/>
    <w:basedOn w:val="a"/>
    <w:next w:val="a"/>
    <w:autoRedefine/>
    <w:semiHidden/>
    <w:rsid w:val="006E0AB6"/>
    <w:pPr>
      <w:autoSpaceDE w:val="0"/>
      <w:autoSpaceDN w:val="0"/>
      <w:ind w:left="1960"/>
    </w:pPr>
    <w:rPr>
      <w:sz w:val="20"/>
      <w:szCs w:val="20"/>
    </w:rPr>
  </w:style>
  <w:style w:type="paragraph" w:styleId="9">
    <w:name w:val="toc 9"/>
    <w:basedOn w:val="a"/>
    <w:next w:val="a"/>
    <w:autoRedefine/>
    <w:semiHidden/>
    <w:rsid w:val="006E0AB6"/>
    <w:pPr>
      <w:autoSpaceDE w:val="0"/>
      <w:autoSpaceDN w:val="0"/>
      <w:ind w:left="2240"/>
    </w:pPr>
    <w:rPr>
      <w:sz w:val="20"/>
      <w:szCs w:val="20"/>
    </w:rPr>
  </w:style>
  <w:style w:type="paragraph" w:customStyle="1" w:styleId="18">
    <w:name w:val="Знак Знак Знак Знак Знак Знак Знак1"/>
    <w:basedOn w:val="a"/>
    <w:rsid w:val="006E0AB6"/>
    <w:rPr>
      <w:rFonts w:ascii="Verdana" w:hAnsi="Verdana"/>
      <w:sz w:val="24"/>
      <w:lang w:val="en-US" w:eastAsia="en-US"/>
    </w:rPr>
  </w:style>
  <w:style w:type="paragraph" w:customStyle="1" w:styleId="19">
    <w:name w:val="Без интервала1"/>
    <w:rsid w:val="006E0AB6"/>
    <w:pPr>
      <w:spacing w:after="0" w:line="240" w:lineRule="auto"/>
    </w:pPr>
    <w:rPr>
      <w:rFonts w:ascii="Calibri" w:eastAsia="Times New Roman" w:hAnsi="Calibri" w:cs="Times New Roman"/>
      <w:lang w:eastAsia="ru-RU"/>
    </w:rPr>
  </w:style>
  <w:style w:type="paragraph" w:customStyle="1" w:styleId="27">
    <w:name w:val="Абзац списка2"/>
    <w:basedOn w:val="a"/>
    <w:rsid w:val="006E0AB6"/>
    <w:pPr>
      <w:ind w:left="720"/>
    </w:pPr>
    <w:rPr>
      <w:rFonts w:eastAsia="Calibri"/>
      <w:sz w:val="24"/>
      <w:lang w:val="ru-RU"/>
    </w:rPr>
  </w:style>
  <w:style w:type="character" w:customStyle="1" w:styleId="FontStyle71">
    <w:name w:val="Font Style71"/>
    <w:rsid w:val="006E0AB6"/>
    <w:rPr>
      <w:rFonts w:ascii="Arial" w:hAnsi="Arial" w:cs="Arial"/>
      <w:sz w:val="22"/>
      <w:szCs w:val="22"/>
    </w:rPr>
  </w:style>
  <w:style w:type="character" w:customStyle="1" w:styleId="afb">
    <w:name w:val="Основной текст_"/>
    <w:rsid w:val="006E0AB6"/>
    <w:rPr>
      <w:rFonts w:ascii="Century Schoolbook" w:hAnsi="Century Schoolbook"/>
      <w:sz w:val="21"/>
      <w:szCs w:val="21"/>
      <w:lang w:bidi="ar-SA"/>
    </w:rPr>
  </w:style>
  <w:style w:type="character" w:customStyle="1" w:styleId="28">
    <w:name w:val="Обычный (веб) Знак2 Знак"/>
    <w:aliases w:val="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Обычный (Web) Знак Знак"/>
    <w:locked/>
    <w:rsid w:val="006E0AB6"/>
    <w:rPr>
      <w:sz w:val="24"/>
      <w:szCs w:val="24"/>
      <w:lang w:val="ru-RU" w:eastAsia="ru-RU" w:bidi="ar-SA"/>
    </w:rPr>
  </w:style>
  <w:style w:type="character" w:customStyle="1" w:styleId="afc">
    <w:name w:val="Сноска_"/>
    <w:link w:val="1a"/>
    <w:rsid w:val="006E0AB6"/>
    <w:rPr>
      <w:shd w:val="clear" w:color="auto" w:fill="FFFFFF"/>
    </w:rPr>
  </w:style>
  <w:style w:type="paragraph" w:customStyle="1" w:styleId="1a">
    <w:name w:val="Сноска1"/>
    <w:basedOn w:val="a"/>
    <w:link w:val="afc"/>
    <w:rsid w:val="006E0AB6"/>
    <w:pPr>
      <w:widowControl w:val="0"/>
      <w:shd w:val="clear" w:color="auto" w:fill="FFFFFF"/>
      <w:spacing w:after="300" w:line="240" w:lineRule="atLeast"/>
    </w:pPr>
    <w:rPr>
      <w:rFonts w:asciiTheme="minorHAnsi" w:eastAsiaTheme="minorHAnsi" w:hAnsiTheme="minorHAnsi" w:cstheme="minorBidi"/>
      <w:sz w:val="22"/>
      <w:szCs w:val="22"/>
      <w:lang w:val="ru-RU" w:eastAsia="en-US"/>
    </w:rPr>
  </w:style>
  <w:style w:type="character" w:customStyle="1" w:styleId="36">
    <w:name w:val="Основной текст (3)_"/>
    <w:link w:val="37"/>
    <w:rsid w:val="006E0AB6"/>
    <w:rPr>
      <w:i/>
      <w:iCs/>
      <w:sz w:val="23"/>
      <w:szCs w:val="23"/>
      <w:shd w:val="clear" w:color="auto" w:fill="FFFFFF"/>
    </w:rPr>
  </w:style>
  <w:style w:type="paragraph" w:customStyle="1" w:styleId="37">
    <w:name w:val="Основной текст (3)"/>
    <w:basedOn w:val="a"/>
    <w:link w:val="36"/>
    <w:rsid w:val="006E0AB6"/>
    <w:pPr>
      <w:widowControl w:val="0"/>
      <w:shd w:val="clear" w:color="auto" w:fill="FFFFFF"/>
      <w:spacing w:after="240" w:line="274" w:lineRule="exact"/>
      <w:ind w:firstLine="1140"/>
    </w:pPr>
    <w:rPr>
      <w:rFonts w:asciiTheme="minorHAnsi" w:eastAsiaTheme="minorHAnsi" w:hAnsiTheme="minorHAnsi" w:cstheme="minorBidi"/>
      <w:i/>
      <w:iCs/>
      <w:sz w:val="23"/>
      <w:szCs w:val="23"/>
      <w:lang w:val="ru-RU" w:eastAsia="en-US"/>
    </w:rPr>
  </w:style>
  <w:style w:type="character" w:customStyle="1" w:styleId="29">
    <w:name w:val="Основной текст (2)_"/>
    <w:link w:val="211"/>
    <w:locked/>
    <w:rsid w:val="006E0AB6"/>
    <w:rPr>
      <w:b/>
      <w:bCs/>
      <w:shd w:val="clear" w:color="auto" w:fill="FFFFFF"/>
    </w:rPr>
  </w:style>
  <w:style w:type="paragraph" w:customStyle="1" w:styleId="211">
    <w:name w:val="Основной текст (2)1"/>
    <w:basedOn w:val="a"/>
    <w:link w:val="29"/>
    <w:rsid w:val="006E0AB6"/>
    <w:pPr>
      <w:widowControl w:val="0"/>
      <w:shd w:val="clear" w:color="auto" w:fill="FFFFFF"/>
      <w:spacing w:line="288" w:lineRule="exact"/>
      <w:jc w:val="center"/>
    </w:pPr>
    <w:rPr>
      <w:rFonts w:asciiTheme="minorHAnsi" w:eastAsiaTheme="minorHAnsi" w:hAnsiTheme="minorHAnsi" w:cstheme="minorBidi"/>
      <w:b/>
      <w:bCs/>
      <w:sz w:val="22"/>
      <w:szCs w:val="22"/>
      <w:lang w:val="ru-RU" w:eastAsia="en-US"/>
    </w:rPr>
  </w:style>
  <w:style w:type="character" w:customStyle="1" w:styleId="afd">
    <w:name w:val="Подпись к таблице_"/>
    <w:link w:val="afe"/>
    <w:rsid w:val="006E0AB6"/>
    <w:rPr>
      <w:b/>
      <w:bCs/>
      <w:sz w:val="27"/>
      <w:szCs w:val="27"/>
      <w:shd w:val="clear" w:color="auto" w:fill="FFFFFF"/>
    </w:rPr>
  </w:style>
  <w:style w:type="character" w:customStyle="1" w:styleId="130">
    <w:name w:val="Основной текст + 13"/>
    <w:aliases w:val="5 pt,Основной текст + Times New Roman,13,Интервал 0 pt,Основной текст + 12 pt,Не полужирный"/>
    <w:rsid w:val="006E0AB6"/>
    <w:rPr>
      <w:rFonts w:ascii="Times New Roman" w:hAnsi="Times New Roman" w:cs="Times New Roman"/>
      <w:sz w:val="27"/>
      <w:szCs w:val="27"/>
      <w:u w:val="none"/>
      <w:lang w:bidi="ar-SA"/>
    </w:rPr>
  </w:style>
  <w:style w:type="character" w:customStyle="1" w:styleId="131">
    <w:name w:val="Основной текст + 131"/>
    <w:aliases w:val="5 pt1,Полужирный,Основной текст + Times New Roman1,131,Интервал 0 pt1"/>
    <w:rsid w:val="006E0AB6"/>
    <w:rPr>
      <w:rFonts w:ascii="Times New Roman" w:hAnsi="Times New Roman" w:cs="Times New Roman"/>
      <w:b/>
      <w:bCs/>
      <w:sz w:val="27"/>
      <w:szCs w:val="27"/>
      <w:u w:val="none"/>
      <w:lang w:bidi="ar-SA"/>
    </w:rPr>
  </w:style>
  <w:style w:type="paragraph" w:customStyle="1" w:styleId="afe">
    <w:name w:val="Подпись к таблице"/>
    <w:basedOn w:val="a"/>
    <w:link w:val="afd"/>
    <w:rsid w:val="006E0AB6"/>
    <w:pPr>
      <w:widowControl w:val="0"/>
      <w:shd w:val="clear" w:color="auto" w:fill="FFFFFF"/>
      <w:spacing w:line="240" w:lineRule="atLeast"/>
    </w:pPr>
    <w:rPr>
      <w:rFonts w:asciiTheme="minorHAnsi" w:eastAsiaTheme="minorHAnsi" w:hAnsiTheme="minorHAnsi" w:cstheme="minorBidi"/>
      <w:b/>
      <w:bCs/>
      <w:sz w:val="27"/>
      <w:szCs w:val="27"/>
      <w:lang w:val="ru-RU" w:eastAsia="en-US"/>
    </w:rPr>
  </w:style>
  <w:style w:type="paragraph" w:customStyle="1" w:styleId="aff">
    <w:name w:val="Знак Знак Знак Знак Знак Знак Знак"/>
    <w:basedOn w:val="a"/>
    <w:rsid w:val="006E0AB6"/>
    <w:rPr>
      <w:rFonts w:ascii="Verdana" w:hAnsi="Verdana"/>
      <w:sz w:val="20"/>
      <w:szCs w:val="20"/>
      <w:lang w:val="en-US" w:eastAsia="en-US"/>
    </w:rPr>
  </w:style>
  <w:style w:type="character" w:customStyle="1" w:styleId="rvts0">
    <w:name w:val="rvts0"/>
    <w:rsid w:val="006E0AB6"/>
    <w:rPr>
      <w:rFonts w:cs="Times New Roman"/>
    </w:rPr>
  </w:style>
  <w:style w:type="paragraph" w:customStyle="1" w:styleId="datadatazagosn">
    <w:name w:val="datadatazagosn"/>
    <w:basedOn w:val="a"/>
    <w:rsid w:val="006E0AB6"/>
    <w:pPr>
      <w:autoSpaceDE w:val="0"/>
      <w:autoSpaceDN w:val="0"/>
      <w:spacing w:line="254" w:lineRule="auto"/>
      <w:jc w:val="center"/>
    </w:pPr>
    <w:rPr>
      <w:rFonts w:ascii="PragmaticaC" w:eastAsia="Calibri" w:hAnsi="PragmaticaC"/>
      <w:color w:val="000000"/>
      <w:sz w:val="16"/>
      <w:szCs w:val="16"/>
    </w:rPr>
  </w:style>
  <w:style w:type="character" w:customStyle="1" w:styleId="FontStyle15">
    <w:name w:val="Font Style15"/>
    <w:rsid w:val="006E0AB6"/>
    <w:rPr>
      <w:rFonts w:ascii="Times New Roman" w:hAnsi="Times New Roman"/>
      <w:sz w:val="26"/>
    </w:rPr>
  </w:style>
  <w:style w:type="character" w:styleId="aff0">
    <w:name w:val="page number"/>
    <w:basedOn w:val="a0"/>
    <w:rsid w:val="006E0AB6"/>
  </w:style>
  <w:style w:type="paragraph" w:customStyle="1" w:styleId="2a">
    <w:name w:val="Основной текст (2)"/>
    <w:basedOn w:val="a"/>
    <w:rsid w:val="006E0AB6"/>
    <w:pPr>
      <w:widowControl w:val="0"/>
      <w:shd w:val="clear" w:color="auto" w:fill="FFFFFF"/>
      <w:spacing w:line="293" w:lineRule="exact"/>
    </w:pPr>
    <w:rPr>
      <w:b/>
      <w:bCs/>
      <w:sz w:val="20"/>
      <w:szCs w:val="20"/>
      <w:lang w:val="ru-RU"/>
    </w:rPr>
  </w:style>
  <w:style w:type="character" w:styleId="aff1">
    <w:name w:val="Hyperlink"/>
    <w:uiPriority w:val="99"/>
    <w:unhideWhenUsed/>
    <w:rsid w:val="006E0AB6"/>
    <w:rPr>
      <w:color w:val="0000FF"/>
      <w:u w:val="single"/>
    </w:rPr>
  </w:style>
  <w:style w:type="paragraph" w:styleId="aff2">
    <w:name w:val="No Spacing"/>
    <w:link w:val="aff3"/>
    <w:qFormat/>
    <w:rsid w:val="006E0AB6"/>
    <w:pPr>
      <w:spacing w:after="0" w:line="240" w:lineRule="auto"/>
    </w:pPr>
    <w:rPr>
      <w:rFonts w:ascii="Calibri" w:eastAsia="Calibri" w:hAnsi="Calibri" w:cs="Times New Roman"/>
      <w:lang w:val="uk-UA"/>
    </w:rPr>
  </w:style>
  <w:style w:type="paragraph" w:customStyle="1" w:styleId="1b">
    <w:name w:val="Обычный1"/>
    <w:rsid w:val="00F34E75"/>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1c">
    <w:name w:val="Название Знак1"/>
    <w:basedOn w:val="a0"/>
    <w:uiPriority w:val="10"/>
    <w:rsid w:val="00993627"/>
    <w:rPr>
      <w:rFonts w:asciiTheme="majorHAnsi" w:eastAsiaTheme="majorEastAsia" w:hAnsiTheme="majorHAnsi" w:cstheme="majorBidi"/>
      <w:color w:val="17365D" w:themeColor="text2" w:themeShade="BF"/>
      <w:spacing w:val="5"/>
      <w:kern w:val="28"/>
      <w:sz w:val="52"/>
      <w:szCs w:val="52"/>
      <w:lang w:val="uk-UA"/>
    </w:rPr>
  </w:style>
  <w:style w:type="paragraph" w:styleId="aff4">
    <w:name w:val="caption"/>
    <w:basedOn w:val="a"/>
    <w:next w:val="a"/>
    <w:qFormat/>
    <w:rsid w:val="009D2F11"/>
    <w:pPr>
      <w:autoSpaceDE w:val="0"/>
      <w:autoSpaceDN w:val="0"/>
      <w:jc w:val="center"/>
    </w:pPr>
    <w:rPr>
      <w:b/>
      <w:bCs/>
      <w:color w:val="000080"/>
      <w:sz w:val="28"/>
      <w:szCs w:val="28"/>
    </w:rPr>
  </w:style>
  <w:style w:type="paragraph" w:customStyle="1" w:styleId="Standard">
    <w:name w:val="Standard"/>
    <w:rsid w:val="00287843"/>
    <w:pPr>
      <w:widowControl w:val="0"/>
      <w:suppressAutoHyphens/>
      <w:autoSpaceDN w:val="0"/>
      <w:spacing w:after="0" w:line="240" w:lineRule="auto"/>
      <w:textAlignment w:val="baseline"/>
    </w:pPr>
    <w:rPr>
      <w:rFonts w:ascii="Times New Roman" w:eastAsia="Lucida Sans Unicode" w:hAnsi="Times New Roman" w:cs="Mangal"/>
      <w:kern w:val="3"/>
      <w:sz w:val="24"/>
      <w:szCs w:val="24"/>
      <w:lang w:val="uk-UA" w:eastAsia="zh-CN" w:bidi="hi-IN"/>
    </w:rPr>
  </w:style>
  <w:style w:type="character" w:customStyle="1" w:styleId="214pt">
    <w:name w:val="Основной текст (2) + 14 pt"/>
    <w:rsid w:val="00D319C3"/>
    <w:rPr>
      <w:rFonts w:ascii="Times New Roman" w:hAnsi="Times New Roman" w:cs="Times New Roman"/>
      <w:color w:val="000000"/>
      <w:spacing w:val="0"/>
      <w:w w:val="100"/>
      <w:position w:val="0"/>
      <w:sz w:val="28"/>
      <w:u w:val="none"/>
      <w:vertAlign w:val="baseline"/>
      <w:lang w:val="uk-UA"/>
    </w:rPr>
  </w:style>
  <w:style w:type="character" w:customStyle="1" w:styleId="2FranklinGothicMedium">
    <w:name w:val="Основной текст (2) + Franklin Gothic Medium"/>
    <w:rsid w:val="00D319C3"/>
    <w:rPr>
      <w:rFonts w:ascii="Franklin Gothic Medium" w:hAnsi="Franklin Gothic Medium" w:cs="Franklin Gothic Medium"/>
      <w:color w:val="000000"/>
      <w:spacing w:val="0"/>
      <w:w w:val="100"/>
      <w:position w:val="0"/>
      <w:sz w:val="22"/>
      <w:u w:val="none"/>
      <w:vertAlign w:val="baseline"/>
      <w:lang w:val="uk-UA"/>
    </w:rPr>
  </w:style>
  <w:style w:type="character" w:customStyle="1" w:styleId="2b">
    <w:name w:val="Заголовок №2"/>
    <w:rsid w:val="00D319C3"/>
    <w:rPr>
      <w:rFonts w:ascii="Times New Roman" w:hAnsi="Times New Roman" w:cs="Times New Roman"/>
      <w:b/>
      <w:color w:val="000000"/>
      <w:spacing w:val="0"/>
      <w:w w:val="100"/>
      <w:position w:val="0"/>
      <w:sz w:val="28"/>
      <w:u w:val="none"/>
      <w:vertAlign w:val="baseline"/>
      <w:lang w:val="uk-UA"/>
    </w:rPr>
  </w:style>
  <w:style w:type="character" w:customStyle="1" w:styleId="214pt1">
    <w:name w:val="Основной текст (2) + 14 pt1"/>
    <w:rsid w:val="00D319C3"/>
    <w:rPr>
      <w:rFonts w:ascii="Times New Roman" w:hAnsi="Times New Roman" w:cs="Times New Roman"/>
      <w:b/>
      <w:color w:val="000000"/>
      <w:spacing w:val="0"/>
      <w:w w:val="100"/>
      <w:position w:val="0"/>
      <w:sz w:val="28"/>
      <w:u w:val="none"/>
      <w:vertAlign w:val="baseline"/>
      <w:lang w:val="uk-UA"/>
    </w:rPr>
  </w:style>
  <w:style w:type="paragraph" w:customStyle="1" w:styleId="38">
    <w:name w:val="Абзац списка3"/>
    <w:basedOn w:val="a"/>
    <w:rsid w:val="00D319C3"/>
    <w:pPr>
      <w:widowControl w:val="0"/>
      <w:suppressAutoHyphens/>
      <w:ind w:left="720"/>
      <w:contextualSpacing/>
    </w:pPr>
    <w:rPr>
      <w:rFonts w:ascii="Arial Unicode MS" w:eastAsia="Arial Unicode MS" w:hAnsi="Arial Unicode MS" w:cs="Arial Unicode MS"/>
      <w:color w:val="000000"/>
      <w:sz w:val="24"/>
      <w:lang w:eastAsia="zh-CN"/>
    </w:rPr>
  </w:style>
  <w:style w:type="character" w:styleId="aff5">
    <w:name w:val="Strong"/>
    <w:qFormat/>
    <w:rsid w:val="00D95CEA"/>
    <w:rPr>
      <w:b/>
      <w:bCs/>
    </w:rPr>
  </w:style>
  <w:style w:type="character" w:customStyle="1" w:styleId="rvts23">
    <w:name w:val="rvts23"/>
    <w:rsid w:val="00D95CEA"/>
  </w:style>
  <w:style w:type="character" w:customStyle="1" w:styleId="aff3">
    <w:name w:val="Без интервала Знак"/>
    <w:basedOn w:val="a0"/>
    <w:link w:val="aff2"/>
    <w:rsid w:val="00D95CEA"/>
    <w:rPr>
      <w:rFonts w:ascii="Calibri" w:eastAsia="Calibri" w:hAnsi="Calibri" w:cs="Times New Roman"/>
      <w:lang w:val="uk-UA"/>
    </w:rPr>
  </w:style>
  <w:style w:type="paragraph" w:customStyle="1" w:styleId="aff6">
    <w:name w:val="Вміст таблиці"/>
    <w:basedOn w:val="a"/>
    <w:rsid w:val="00440FC4"/>
    <w:pPr>
      <w:widowControl w:val="0"/>
      <w:suppressLineNumbers/>
      <w:suppressAutoHyphens/>
    </w:pPr>
    <w:rPr>
      <w:rFonts w:ascii="Liberation Serif" w:eastAsia="DejaVu Sans" w:hAnsi="Liberation Serif" w:cs="DejaVu Sans"/>
      <w:kern w:val="1"/>
      <w:sz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078953">
      <w:bodyDiv w:val="1"/>
      <w:marLeft w:val="0"/>
      <w:marRight w:val="0"/>
      <w:marTop w:val="0"/>
      <w:marBottom w:val="0"/>
      <w:divBdr>
        <w:top w:val="none" w:sz="0" w:space="0" w:color="auto"/>
        <w:left w:val="none" w:sz="0" w:space="0" w:color="auto"/>
        <w:bottom w:val="none" w:sz="0" w:space="0" w:color="auto"/>
        <w:right w:val="none" w:sz="0" w:space="0" w:color="auto"/>
      </w:divBdr>
    </w:div>
    <w:div w:id="719748334">
      <w:bodyDiv w:val="1"/>
      <w:marLeft w:val="0"/>
      <w:marRight w:val="0"/>
      <w:marTop w:val="0"/>
      <w:marBottom w:val="0"/>
      <w:divBdr>
        <w:top w:val="none" w:sz="0" w:space="0" w:color="auto"/>
        <w:left w:val="none" w:sz="0" w:space="0" w:color="auto"/>
        <w:bottom w:val="none" w:sz="0" w:space="0" w:color="auto"/>
        <w:right w:val="none" w:sz="0" w:space="0" w:color="auto"/>
      </w:divBdr>
    </w:div>
    <w:div w:id="974405852">
      <w:bodyDiv w:val="1"/>
      <w:marLeft w:val="0"/>
      <w:marRight w:val="0"/>
      <w:marTop w:val="0"/>
      <w:marBottom w:val="0"/>
      <w:divBdr>
        <w:top w:val="none" w:sz="0" w:space="0" w:color="auto"/>
        <w:left w:val="none" w:sz="0" w:space="0" w:color="auto"/>
        <w:bottom w:val="none" w:sz="0" w:space="0" w:color="auto"/>
        <w:right w:val="none" w:sz="0" w:space="0" w:color="auto"/>
      </w:divBdr>
    </w:div>
    <w:div w:id="1159686328">
      <w:bodyDiv w:val="1"/>
      <w:marLeft w:val="0"/>
      <w:marRight w:val="0"/>
      <w:marTop w:val="0"/>
      <w:marBottom w:val="0"/>
      <w:divBdr>
        <w:top w:val="none" w:sz="0" w:space="0" w:color="auto"/>
        <w:left w:val="none" w:sz="0" w:space="0" w:color="auto"/>
        <w:bottom w:val="none" w:sz="0" w:space="0" w:color="auto"/>
        <w:right w:val="none" w:sz="0" w:space="0" w:color="auto"/>
      </w:divBdr>
      <w:divsChild>
        <w:div w:id="595361521">
          <w:marLeft w:val="0"/>
          <w:marRight w:val="0"/>
          <w:marTop w:val="225"/>
          <w:marBottom w:val="0"/>
          <w:divBdr>
            <w:top w:val="none" w:sz="0" w:space="0" w:color="auto"/>
            <w:left w:val="none" w:sz="0" w:space="0" w:color="auto"/>
            <w:bottom w:val="none" w:sz="0" w:space="0" w:color="auto"/>
            <w:right w:val="none" w:sz="0" w:space="0" w:color="auto"/>
          </w:divBdr>
        </w:div>
        <w:div w:id="29654380">
          <w:marLeft w:val="0"/>
          <w:marRight w:val="0"/>
          <w:marTop w:val="225"/>
          <w:marBottom w:val="225"/>
          <w:divBdr>
            <w:top w:val="none" w:sz="0" w:space="0" w:color="auto"/>
            <w:left w:val="none" w:sz="0" w:space="0" w:color="auto"/>
            <w:bottom w:val="none" w:sz="0" w:space="0" w:color="auto"/>
            <w:right w:val="none" w:sz="0" w:space="0" w:color="auto"/>
          </w:divBdr>
        </w:div>
      </w:divsChild>
    </w:div>
    <w:div w:id="1515069470">
      <w:bodyDiv w:val="1"/>
      <w:marLeft w:val="0"/>
      <w:marRight w:val="0"/>
      <w:marTop w:val="0"/>
      <w:marBottom w:val="0"/>
      <w:divBdr>
        <w:top w:val="none" w:sz="0" w:space="0" w:color="auto"/>
        <w:left w:val="none" w:sz="0" w:space="0" w:color="auto"/>
        <w:bottom w:val="none" w:sz="0" w:space="0" w:color="auto"/>
        <w:right w:val="none" w:sz="0" w:space="0" w:color="auto"/>
      </w:divBdr>
      <w:divsChild>
        <w:div w:id="675226797">
          <w:marLeft w:val="0"/>
          <w:marRight w:val="0"/>
          <w:marTop w:val="225"/>
          <w:marBottom w:val="0"/>
          <w:divBdr>
            <w:top w:val="none" w:sz="0" w:space="0" w:color="auto"/>
            <w:left w:val="none" w:sz="0" w:space="0" w:color="auto"/>
            <w:bottom w:val="none" w:sz="0" w:space="0" w:color="auto"/>
            <w:right w:val="none" w:sz="0" w:space="0" w:color="auto"/>
          </w:divBdr>
        </w:div>
        <w:div w:id="509299196">
          <w:marLeft w:val="0"/>
          <w:marRight w:val="0"/>
          <w:marTop w:val="225"/>
          <w:marBottom w:val="225"/>
          <w:divBdr>
            <w:top w:val="none" w:sz="0" w:space="0" w:color="auto"/>
            <w:left w:val="none" w:sz="0" w:space="0" w:color="auto"/>
            <w:bottom w:val="none" w:sz="0" w:space="0" w:color="auto"/>
            <w:right w:val="none" w:sz="0" w:space="0" w:color="auto"/>
          </w:divBdr>
        </w:div>
      </w:divsChild>
    </w:div>
    <w:div w:id="1547914527">
      <w:bodyDiv w:val="1"/>
      <w:marLeft w:val="0"/>
      <w:marRight w:val="0"/>
      <w:marTop w:val="0"/>
      <w:marBottom w:val="0"/>
      <w:divBdr>
        <w:top w:val="none" w:sz="0" w:space="0" w:color="auto"/>
        <w:left w:val="none" w:sz="0" w:space="0" w:color="auto"/>
        <w:bottom w:val="none" w:sz="0" w:space="0" w:color="auto"/>
        <w:right w:val="none" w:sz="0" w:space="0" w:color="auto"/>
      </w:divBdr>
    </w:div>
    <w:div w:id="1584484741">
      <w:bodyDiv w:val="1"/>
      <w:marLeft w:val="0"/>
      <w:marRight w:val="0"/>
      <w:marTop w:val="0"/>
      <w:marBottom w:val="0"/>
      <w:divBdr>
        <w:top w:val="none" w:sz="0" w:space="0" w:color="auto"/>
        <w:left w:val="none" w:sz="0" w:space="0" w:color="auto"/>
        <w:bottom w:val="none" w:sz="0" w:space="0" w:color="auto"/>
        <w:right w:val="none" w:sz="0" w:space="0" w:color="auto"/>
      </w:divBdr>
      <w:divsChild>
        <w:div w:id="1059595272">
          <w:marLeft w:val="0"/>
          <w:marRight w:val="0"/>
          <w:marTop w:val="225"/>
          <w:marBottom w:val="0"/>
          <w:divBdr>
            <w:top w:val="none" w:sz="0" w:space="0" w:color="auto"/>
            <w:left w:val="none" w:sz="0" w:space="0" w:color="auto"/>
            <w:bottom w:val="none" w:sz="0" w:space="0" w:color="auto"/>
            <w:right w:val="none" w:sz="0" w:space="0" w:color="auto"/>
          </w:divBdr>
        </w:div>
        <w:div w:id="1454208901">
          <w:marLeft w:val="0"/>
          <w:marRight w:val="0"/>
          <w:marTop w:val="225"/>
          <w:marBottom w:val="225"/>
          <w:divBdr>
            <w:top w:val="none" w:sz="0" w:space="0" w:color="auto"/>
            <w:left w:val="none" w:sz="0" w:space="0" w:color="auto"/>
            <w:bottom w:val="none" w:sz="0" w:space="0" w:color="auto"/>
            <w:right w:val="none" w:sz="0" w:space="0" w:color="auto"/>
          </w:divBdr>
        </w:div>
      </w:divsChild>
    </w:div>
    <w:div w:id="1657341999">
      <w:bodyDiv w:val="1"/>
      <w:marLeft w:val="0"/>
      <w:marRight w:val="0"/>
      <w:marTop w:val="0"/>
      <w:marBottom w:val="0"/>
      <w:divBdr>
        <w:top w:val="none" w:sz="0" w:space="0" w:color="auto"/>
        <w:left w:val="none" w:sz="0" w:space="0" w:color="auto"/>
        <w:bottom w:val="none" w:sz="0" w:space="0" w:color="auto"/>
        <w:right w:val="none" w:sz="0" w:space="0" w:color="auto"/>
      </w:divBdr>
      <w:divsChild>
        <w:div w:id="1631403150">
          <w:marLeft w:val="0"/>
          <w:marRight w:val="0"/>
          <w:marTop w:val="225"/>
          <w:marBottom w:val="0"/>
          <w:divBdr>
            <w:top w:val="none" w:sz="0" w:space="0" w:color="auto"/>
            <w:left w:val="none" w:sz="0" w:space="0" w:color="auto"/>
            <w:bottom w:val="none" w:sz="0" w:space="0" w:color="auto"/>
            <w:right w:val="none" w:sz="0" w:space="0" w:color="auto"/>
          </w:divBdr>
        </w:div>
        <w:div w:id="535582175">
          <w:marLeft w:val="0"/>
          <w:marRight w:val="0"/>
          <w:marTop w:val="225"/>
          <w:marBottom w:val="225"/>
          <w:divBdr>
            <w:top w:val="none" w:sz="0" w:space="0" w:color="auto"/>
            <w:left w:val="none" w:sz="0" w:space="0" w:color="auto"/>
            <w:bottom w:val="none" w:sz="0" w:space="0" w:color="auto"/>
            <w:right w:val="none" w:sz="0" w:space="0" w:color="auto"/>
          </w:divBdr>
        </w:div>
      </w:divsChild>
    </w:div>
    <w:div w:id="1667123370">
      <w:bodyDiv w:val="1"/>
      <w:marLeft w:val="0"/>
      <w:marRight w:val="0"/>
      <w:marTop w:val="0"/>
      <w:marBottom w:val="0"/>
      <w:divBdr>
        <w:top w:val="none" w:sz="0" w:space="0" w:color="auto"/>
        <w:left w:val="none" w:sz="0" w:space="0" w:color="auto"/>
        <w:bottom w:val="none" w:sz="0" w:space="0" w:color="auto"/>
        <w:right w:val="none" w:sz="0" w:space="0" w:color="auto"/>
      </w:divBdr>
    </w:div>
    <w:div w:id="189866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30B3B-FE1C-41ED-A8FD-65170319E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1582</Words>
  <Characters>9021</Characters>
  <Application>Microsoft Office Word</Application>
  <DocSecurity>0</DocSecurity>
  <Lines>75</Lines>
  <Paragraphs>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10582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Natakya</dc:creator>
  <cp:keywords/>
  <dc:description/>
  <cp:lastModifiedBy>Админ</cp:lastModifiedBy>
  <cp:revision>4</cp:revision>
  <cp:lastPrinted>2023-07-21T11:15:00Z</cp:lastPrinted>
  <dcterms:created xsi:type="dcterms:W3CDTF">2023-10-13T14:16:00Z</dcterms:created>
  <dcterms:modified xsi:type="dcterms:W3CDTF">2023-10-16T07:44:00Z</dcterms:modified>
</cp:coreProperties>
</file>