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AEE" w:rsidRDefault="00FC3AEE" w:rsidP="00FC3AEE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</w:t>
      </w: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41960" cy="64008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8"/>
          <w:szCs w:val="28"/>
          <w:lang w:val="uk-UA" w:eastAsia="en-US"/>
        </w:rPr>
        <w:t xml:space="preserve">                           </w:t>
      </w:r>
      <w:r w:rsidR="00AD312B">
        <w:rPr>
          <w:rFonts w:eastAsia="Calibri"/>
          <w:sz w:val="28"/>
          <w:szCs w:val="28"/>
          <w:lang w:val="uk-UA" w:eastAsia="en-US"/>
        </w:rPr>
        <w:t>проект № 1022</w:t>
      </w:r>
    </w:p>
    <w:p w:rsidR="00FC3AEE" w:rsidRDefault="00FC3AEE" w:rsidP="00FC3AEE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FC3AEE" w:rsidRDefault="00FC3AEE" w:rsidP="00FC3AEE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FC3AEE" w:rsidRDefault="00FC3AEE" w:rsidP="00FC3AEE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FC3AEE" w:rsidRDefault="00FC3AEE" w:rsidP="00FC3AEE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FC3AEE" w:rsidRDefault="00AD312B" w:rsidP="00FC3AEE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7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FC3AEE" w:rsidRDefault="00FC3AEE" w:rsidP="00FC3AEE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жовтня 2023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21DE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  <w:t xml:space="preserve">                                 </w:t>
      </w:r>
      <w:r>
        <w:rPr>
          <w:sz w:val="28"/>
          <w:szCs w:val="28"/>
          <w:lang w:val="uk-UA"/>
        </w:rPr>
        <w:tab/>
        <w:t xml:space="preserve">   </w:t>
      </w:r>
      <w:r w:rsidRPr="00FC3AEE">
        <w:rPr>
          <w:sz w:val="28"/>
          <w:szCs w:val="28"/>
          <w:u w:val="single"/>
          <w:lang w:val="uk-UA"/>
        </w:rPr>
        <w:t xml:space="preserve">29 </w:t>
      </w:r>
      <w:r>
        <w:rPr>
          <w:sz w:val="28"/>
          <w:szCs w:val="28"/>
          <w:u w:val="single"/>
          <w:lang w:val="uk-UA"/>
        </w:rPr>
        <w:t>сесія  8  скликання</w:t>
      </w:r>
    </w:p>
    <w:p w:rsidR="00FC3AEE" w:rsidRDefault="00FC3AEE" w:rsidP="00FC3AEE">
      <w:pPr>
        <w:ind w:right="-574"/>
        <w:rPr>
          <w:sz w:val="28"/>
          <w:szCs w:val="28"/>
          <w:lang w:val="uk-UA"/>
        </w:rPr>
      </w:pPr>
    </w:p>
    <w:p w:rsidR="0095769D" w:rsidRDefault="00FC3AEE" w:rsidP="00FC3AEE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</w:t>
      </w:r>
      <w:r w:rsidR="009576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 xml:space="preserve"> </w:t>
      </w:r>
      <w:r w:rsidR="0095769D">
        <w:rPr>
          <w:sz w:val="28"/>
          <w:szCs w:val="28"/>
          <w:lang w:val="uk-UA"/>
        </w:rPr>
        <w:t>надання   дозво</w:t>
      </w:r>
      <w:r>
        <w:rPr>
          <w:sz w:val="28"/>
          <w:szCs w:val="28"/>
          <w:lang w:val="uk-UA"/>
        </w:rPr>
        <w:t>л</w:t>
      </w:r>
      <w:r w:rsidR="0095769D">
        <w:rPr>
          <w:sz w:val="28"/>
          <w:szCs w:val="28"/>
          <w:lang w:val="uk-UA"/>
        </w:rPr>
        <w:t>у</w:t>
      </w:r>
      <w:r w:rsidR="00EB3D40">
        <w:rPr>
          <w:sz w:val="28"/>
          <w:szCs w:val="28"/>
          <w:lang w:val="uk-UA"/>
        </w:rPr>
        <w:t xml:space="preserve"> </w:t>
      </w:r>
      <w:r w:rsidR="009576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576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95769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5769D"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продаж </w:t>
      </w:r>
      <w:r w:rsidR="0095769D"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150A09"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 xml:space="preserve"> </w:t>
      </w:r>
    </w:p>
    <w:p w:rsidR="00FC3AEE" w:rsidRDefault="0095769D" w:rsidP="00FC3A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FC3AEE">
        <w:rPr>
          <w:sz w:val="28"/>
          <w:szCs w:val="28"/>
          <w:lang w:val="uk-UA"/>
        </w:rPr>
        <w:t>ілянки</w:t>
      </w:r>
      <w:r>
        <w:rPr>
          <w:sz w:val="28"/>
          <w:szCs w:val="28"/>
          <w:lang w:val="uk-UA"/>
        </w:rPr>
        <w:t xml:space="preserve">  </w:t>
      </w:r>
      <w:r w:rsidR="00FC3AEE">
        <w:rPr>
          <w:sz w:val="28"/>
          <w:szCs w:val="28"/>
          <w:lang w:val="uk-UA"/>
        </w:rPr>
        <w:t xml:space="preserve"> в  </w:t>
      </w:r>
      <w:r>
        <w:rPr>
          <w:sz w:val="28"/>
          <w:szCs w:val="28"/>
          <w:lang w:val="uk-UA"/>
        </w:rPr>
        <w:t xml:space="preserve">м.  Гнівань </w:t>
      </w:r>
      <w:r w:rsidR="00FC3AE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 </w:t>
      </w:r>
      <w:r w:rsidR="00FC3AEE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 </w:t>
      </w:r>
      <w:r w:rsidR="00FC3AEE">
        <w:rPr>
          <w:sz w:val="28"/>
          <w:szCs w:val="28"/>
          <w:lang w:val="uk-UA"/>
        </w:rPr>
        <w:t>Лісовій,</w:t>
      </w:r>
      <w:r>
        <w:rPr>
          <w:sz w:val="28"/>
          <w:szCs w:val="28"/>
          <w:lang w:val="uk-UA"/>
        </w:rPr>
        <w:t xml:space="preserve"> </w:t>
      </w:r>
      <w:r w:rsidR="00FC3AEE">
        <w:rPr>
          <w:sz w:val="28"/>
          <w:szCs w:val="28"/>
          <w:lang w:val="uk-UA"/>
        </w:rPr>
        <w:t xml:space="preserve"> буд</w:t>
      </w:r>
      <w:r w:rsidR="00150A0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EB3D40">
        <w:rPr>
          <w:sz w:val="28"/>
          <w:szCs w:val="28"/>
          <w:lang w:val="uk-UA"/>
        </w:rPr>
        <w:t>№ 4</w:t>
      </w:r>
      <w:r>
        <w:rPr>
          <w:sz w:val="28"/>
          <w:szCs w:val="28"/>
          <w:lang w:val="uk-UA"/>
        </w:rPr>
        <w:t>,</w:t>
      </w:r>
      <w:r w:rsidR="00FC3AEE">
        <w:rPr>
          <w:sz w:val="28"/>
          <w:szCs w:val="28"/>
          <w:lang w:val="uk-UA"/>
        </w:rPr>
        <w:t xml:space="preserve"> </w:t>
      </w:r>
    </w:p>
    <w:p w:rsidR="0095769D" w:rsidRDefault="0095769D" w:rsidP="00150A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виготовлення звіту з експертної оцінки та надання </w:t>
      </w:r>
    </w:p>
    <w:p w:rsidR="0095769D" w:rsidRDefault="0095769D" w:rsidP="00150A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дозволу   </w:t>
      </w:r>
      <w:r w:rsidR="00FC3A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  </w:t>
      </w:r>
      <w:proofErr w:type="spellStart"/>
      <w:r>
        <w:rPr>
          <w:sz w:val="28"/>
          <w:szCs w:val="28"/>
          <w:lang w:val="uk-UA"/>
        </w:rPr>
        <w:t>Шепелюк</w:t>
      </w:r>
      <w:proofErr w:type="spellEnd"/>
      <w:r>
        <w:rPr>
          <w:sz w:val="28"/>
          <w:szCs w:val="28"/>
          <w:lang w:val="uk-UA"/>
        </w:rPr>
        <w:t xml:space="preserve">   О.А.   на   виготовлення </w:t>
      </w:r>
    </w:p>
    <w:p w:rsidR="00150A09" w:rsidRDefault="00150A09" w:rsidP="00150A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землевпорядної </w:t>
      </w:r>
      <w:r w:rsidR="0095769D">
        <w:rPr>
          <w:sz w:val="28"/>
          <w:szCs w:val="28"/>
          <w:lang w:val="uk-UA"/>
        </w:rPr>
        <w:t xml:space="preserve">  </w:t>
      </w:r>
      <w:r w:rsidR="00AD312B">
        <w:rPr>
          <w:sz w:val="28"/>
          <w:szCs w:val="28"/>
          <w:lang w:val="uk-UA"/>
        </w:rPr>
        <w:t>документації</w:t>
      </w:r>
    </w:p>
    <w:bookmarkEnd w:id="0"/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 ст.26, 33  Закону України "Про місцеве самоврядування в Україні" розглянувши заяву гр. </w:t>
      </w:r>
      <w:proofErr w:type="spellStart"/>
      <w:r>
        <w:rPr>
          <w:sz w:val="28"/>
          <w:szCs w:val="28"/>
          <w:lang w:val="uk-UA"/>
        </w:rPr>
        <w:t>Шепелюк</w:t>
      </w:r>
      <w:proofErr w:type="spellEnd"/>
      <w:r>
        <w:rPr>
          <w:sz w:val="28"/>
          <w:szCs w:val="28"/>
          <w:lang w:val="uk-UA"/>
        </w:rPr>
        <w:t xml:space="preserve"> Ольги Анатолівни з проханням надати дозвіл на викуп земельної  ділянки орієнтовною площею 0,02</w:t>
      </w:r>
      <w:r w:rsidR="0095769D">
        <w:rPr>
          <w:sz w:val="28"/>
          <w:szCs w:val="28"/>
          <w:lang w:val="uk-UA"/>
        </w:rPr>
        <w:t>00</w:t>
      </w:r>
      <w:r w:rsidR="00150A09">
        <w:rPr>
          <w:sz w:val="28"/>
          <w:szCs w:val="28"/>
          <w:lang w:val="uk-UA"/>
        </w:rPr>
        <w:t xml:space="preserve"> га, </w:t>
      </w:r>
      <w:r>
        <w:rPr>
          <w:sz w:val="28"/>
          <w:szCs w:val="28"/>
          <w:lang w:val="uk-UA"/>
        </w:rPr>
        <w:t xml:space="preserve"> за адресою: </w:t>
      </w:r>
      <w:r w:rsidR="00150A09">
        <w:rPr>
          <w:sz w:val="28"/>
          <w:szCs w:val="28"/>
          <w:lang w:val="uk-UA"/>
        </w:rPr>
        <w:t xml:space="preserve">  вул. Лісова, буд. 4</w:t>
      </w:r>
      <w:r>
        <w:rPr>
          <w:sz w:val="28"/>
          <w:szCs w:val="28"/>
          <w:lang w:val="uk-UA"/>
        </w:rPr>
        <w:t>, м.</w:t>
      </w:r>
      <w:r w:rsidR="009576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Гнівань, Вінницького  району, Вінницької області, </w:t>
      </w:r>
      <w:r>
        <w:rPr>
          <w:color w:val="000000"/>
          <w:sz w:val="28"/>
          <w:szCs w:val="28"/>
          <w:lang w:val="uk-UA"/>
        </w:rPr>
        <w:t>н</w:t>
      </w:r>
      <w:r w:rsidR="00150A09">
        <w:rPr>
          <w:color w:val="000000"/>
          <w:sz w:val="28"/>
          <w:szCs w:val="28"/>
          <w:lang w:val="uk-UA"/>
        </w:rPr>
        <w:t>а якій розташовано належний їй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пра</w:t>
      </w:r>
      <w:r w:rsidR="00150A09">
        <w:rPr>
          <w:sz w:val="28"/>
          <w:szCs w:val="28"/>
          <w:lang w:val="uk-UA"/>
        </w:rPr>
        <w:t xml:space="preserve">ві приватної власності частина </w:t>
      </w:r>
      <w:r>
        <w:rPr>
          <w:sz w:val="28"/>
          <w:szCs w:val="28"/>
          <w:lang w:val="uk-UA"/>
        </w:rPr>
        <w:t>об’єкту нерухомого майна</w:t>
      </w:r>
      <w:r w:rsidR="0095769D">
        <w:rPr>
          <w:sz w:val="28"/>
          <w:szCs w:val="28"/>
          <w:lang w:val="uk-UA"/>
        </w:rPr>
        <w:t xml:space="preserve"> будівлі побутового цеху</w:t>
      </w:r>
      <w:r w:rsidR="00C45757">
        <w:rPr>
          <w:sz w:val="28"/>
          <w:szCs w:val="28"/>
          <w:lang w:val="uk-UA"/>
        </w:rPr>
        <w:t xml:space="preserve"> «А» загальною площею 108,5 </w:t>
      </w:r>
      <w:proofErr w:type="spellStart"/>
      <w:r w:rsidR="00C45757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,   керуючись ст.12,</w:t>
      </w:r>
      <w:r w:rsidR="00C45757">
        <w:rPr>
          <w:sz w:val="28"/>
          <w:szCs w:val="28"/>
          <w:lang w:val="uk-UA"/>
        </w:rPr>
        <w:t>79',</w:t>
      </w:r>
      <w:r>
        <w:rPr>
          <w:sz w:val="28"/>
          <w:szCs w:val="28"/>
          <w:lang w:val="uk-UA"/>
        </w:rPr>
        <w:t>122,127,128</w:t>
      </w:r>
      <w:r w:rsidR="00C45757">
        <w:rPr>
          <w:sz w:val="28"/>
          <w:szCs w:val="28"/>
          <w:lang w:val="uk-UA"/>
        </w:rPr>
        <w:t>,131</w:t>
      </w:r>
      <w:r>
        <w:rPr>
          <w:sz w:val="28"/>
          <w:szCs w:val="28"/>
          <w:lang w:val="uk-UA"/>
        </w:rPr>
        <w:t xml:space="preserve">  Земельного Кодексу України,</w:t>
      </w:r>
      <w:r w:rsidR="0095769D">
        <w:rPr>
          <w:sz w:val="28"/>
          <w:szCs w:val="28"/>
          <w:lang w:val="uk-UA"/>
        </w:rPr>
        <w:t>ст.</w:t>
      </w:r>
      <w:r w:rsidR="00C45757">
        <w:rPr>
          <w:sz w:val="28"/>
          <w:szCs w:val="28"/>
          <w:lang w:val="uk-UA"/>
        </w:rPr>
        <w:t xml:space="preserve"> </w:t>
      </w:r>
      <w:r w:rsidR="00EA7F9D">
        <w:rPr>
          <w:sz w:val="28"/>
          <w:szCs w:val="28"/>
          <w:lang w:val="uk-UA"/>
        </w:rPr>
        <w:t>19</w:t>
      </w:r>
      <w:r w:rsidR="0095769D">
        <w:rPr>
          <w:sz w:val="28"/>
          <w:szCs w:val="28"/>
          <w:lang w:val="uk-UA"/>
        </w:rPr>
        <w:t xml:space="preserve">, </w:t>
      </w:r>
      <w:r w:rsidR="00EA7F9D">
        <w:rPr>
          <w:sz w:val="28"/>
          <w:szCs w:val="28"/>
          <w:lang w:val="uk-UA"/>
        </w:rPr>
        <w:t>25,27,28,</w:t>
      </w:r>
      <w:r w:rsidR="0095769D">
        <w:rPr>
          <w:sz w:val="28"/>
          <w:szCs w:val="28"/>
          <w:lang w:val="uk-UA"/>
        </w:rPr>
        <w:t xml:space="preserve"> 50 Закону України «Про землеустрій», Законом України «Про оцінку землі», </w:t>
      </w:r>
      <w:r>
        <w:rPr>
          <w:sz w:val="28"/>
          <w:szCs w:val="28"/>
          <w:lang w:val="uk-UA"/>
        </w:rPr>
        <w:t xml:space="preserve"> міська рада ВИРІШИЛА:         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на продаж земельної ділянки </w:t>
      </w:r>
      <w:r w:rsidR="00150A09">
        <w:rPr>
          <w:sz w:val="28"/>
          <w:szCs w:val="28"/>
          <w:lang w:val="uk-UA"/>
        </w:rPr>
        <w:t xml:space="preserve">орієнтовною </w:t>
      </w:r>
      <w:r>
        <w:rPr>
          <w:sz w:val="28"/>
          <w:szCs w:val="28"/>
          <w:lang w:val="uk-UA"/>
        </w:rPr>
        <w:t>пло</w:t>
      </w:r>
      <w:r w:rsidR="00150A09">
        <w:rPr>
          <w:sz w:val="28"/>
          <w:szCs w:val="28"/>
          <w:lang w:val="uk-UA"/>
        </w:rPr>
        <w:t>щею 0,02</w:t>
      </w:r>
      <w:r w:rsidR="00EA7F9D">
        <w:rPr>
          <w:sz w:val="28"/>
          <w:szCs w:val="28"/>
          <w:lang w:val="uk-UA"/>
        </w:rPr>
        <w:t>00</w:t>
      </w:r>
      <w:r w:rsidR="00150A09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  <w:r w:rsidR="00150A09">
        <w:rPr>
          <w:sz w:val="28"/>
          <w:szCs w:val="28"/>
          <w:lang w:val="uk-UA"/>
        </w:rPr>
        <w:t xml:space="preserve">  за адресою: вул. Лісова, буд. 4</w:t>
      </w:r>
      <w:r>
        <w:rPr>
          <w:sz w:val="28"/>
          <w:szCs w:val="28"/>
          <w:lang w:val="uk-UA"/>
        </w:rPr>
        <w:t>, м.</w:t>
      </w:r>
      <w:r w:rsidR="00EA7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Гнівань, Вінницького  району, Вінницької області, </w:t>
      </w:r>
      <w:r w:rsidR="00EA7F9D">
        <w:rPr>
          <w:color w:val="000000"/>
          <w:sz w:val="28"/>
          <w:szCs w:val="28"/>
          <w:lang w:val="uk-UA"/>
        </w:rPr>
        <w:t>на якій розташовано належний</w:t>
      </w:r>
      <w:r>
        <w:rPr>
          <w:color w:val="000000"/>
          <w:sz w:val="28"/>
          <w:szCs w:val="28"/>
          <w:lang w:val="uk-UA"/>
        </w:rPr>
        <w:t xml:space="preserve"> </w:t>
      </w:r>
      <w:r w:rsidR="00EA7F9D">
        <w:rPr>
          <w:sz w:val="28"/>
          <w:szCs w:val="28"/>
          <w:lang w:val="uk-UA"/>
        </w:rPr>
        <w:t xml:space="preserve">гр. </w:t>
      </w:r>
      <w:proofErr w:type="spellStart"/>
      <w:r w:rsidR="00EA7F9D">
        <w:rPr>
          <w:sz w:val="28"/>
          <w:szCs w:val="28"/>
          <w:lang w:val="uk-UA"/>
        </w:rPr>
        <w:t>Шепелюк</w:t>
      </w:r>
      <w:proofErr w:type="spellEnd"/>
      <w:r w:rsidR="00EA7F9D">
        <w:rPr>
          <w:sz w:val="28"/>
          <w:szCs w:val="28"/>
          <w:lang w:val="uk-UA"/>
        </w:rPr>
        <w:t xml:space="preserve"> Ользі Анатоліївні, </w:t>
      </w:r>
      <w:r>
        <w:rPr>
          <w:sz w:val="28"/>
          <w:szCs w:val="28"/>
          <w:lang w:val="uk-UA"/>
        </w:rPr>
        <w:t>на праві приватної власності</w:t>
      </w:r>
      <w:r w:rsidR="00EA7F9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частина  об’єкту нерухомого майна.</w:t>
      </w:r>
    </w:p>
    <w:p w:rsidR="00150A09" w:rsidRDefault="00150A09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Надати  дозвіл</w:t>
      </w:r>
      <w:r w:rsidRPr="00150A09">
        <w:rPr>
          <w:sz w:val="28"/>
          <w:szCs w:val="28"/>
          <w:lang w:val="uk-UA"/>
        </w:rPr>
        <w:t xml:space="preserve"> </w:t>
      </w:r>
      <w:proofErr w:type="spellStart"/>
      <w:r w:rsidR="001F21DE">
        <w:rPr>
          <w:sz w:val="28"/>
          <w:szCs w:val="28"/>
          <w:lang w:val="uk-UA"/>
        </w:rPr>
        <w:t>гр.Шепелюк</w:t>
      </w:r>
      <w:proofErr w:type="spellEnd"/>
      <w:r w:rsidR="001F21DE">
        <w:rPr>
          <w:sz w:val="28"/>
          <w:szCs w:val="28"/>
          <w:lang w:val="uk-UA"/>
        </w:rPr>
        <w:t xml:space="preserve"> Олені Анатоліївні</w:t>
      </w:r>
      <w:r>
        <w:rPr>
          <w:sz w:val="28"/>
          <w:szCs w:val="28"/>
          <w:lang w:val="uk-UA"/>
        </w:rPr>
        <w:t xml:space="preserve"> </w:t>
      </w:r>
      <w:r w:rsidR="00EA7F9D">
        <w:rPr>
          <w:sz w:val="28"/>
          <w:szCs w:val="28"/>
          <w:lang w:val="uk-UA"/>
        </w:rPr>
        <w:t>на виготовлення  проекту із</w:t>
      </w:r>
      <w:r>
        <w:rPr>
          <w:sz w:val="28"/>
          <w:szCs w:val="28"/>
          <w:lang w:val="uk-UA"/>
        </w:rPr>
        <w:t xml:space="preserve"> землеустрою щодо  відведення  земельної ділянки, комунальної власності несільськогосподарського </w:t>
      </w:r>
      <w:r w:rsidR="0018237E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, </w:t>
      </w:r>
      <w:r w:rsidR="0018237E">
        <w:rPr>
          <w:sz w:val="28"/>
          <w:szCs w:val="28"/>
          <w:lang w:val="uk-UA"/>
        </w:rPr>
        <w:t>орієнтовною  площею  0,020</w:t>
      </w:r>
      <w:r w:rsidR="00EA7F9D">
        <w:rPr>
          <w:sz w:val="28"/>
          <w:szCs w:val="28"/>
          <w:lang w:val="uk-UA"/>
        </w:rPr>
        <w:t xml:space="preserve">0 </w:t>
      </w:r>
      <w:r w:rsidR="0018237E">
        <w:rPr>
          <w:sz w:val="28"/>
          <w:szCs w:val="28"/>
          <w:lang w:val="uk-UA"/>
        </w:rPr>
        <w:t xml:space="preserve"> га, за </w:t>
      </w:r>
      <w:proofErr w:type="spellStart"/>
      <w:r w:rsidR="0018237E">
        <w:rPr>
          <w:sz w:val="28"/>
          <w:szCs w:val="28"/>
          <w:lang w:val="uk-UA"/>
        </w:rPr>
        <w:t>адресою</w:t>
      </w:r>
      <w:proofErr w:type="spellEnd"/>
      <w:r w:rsidR="0018237E">
        <w:rPr>
          <w:sz w:val="28"/>
          <w:szCs w:val="28"/>
          <w:lang w:val="uk-UA"/>
        </w:rPr>
        <w:t xml:space="preserve">: </w:t>
      </w:r>
      <w:proofErr w:type="spellStart"/>
      <w:r w:rsidR="0018237E">
        <w:rPr>
          <w:sz w:val="28"/>
          <w:szCs w:val="28"/>
          <w:lang w:val="uk-UA"/>
        </w:rPr>
        <w:t>вул.Лісова</w:t>
      </w:r>
      <w:proofErr w:type="spellEnd"/>
      <w:r w:rsidR="0018237E">
        <w:rPr>
          <w:sz w:val="28"/>
          <w:szCs w:val="28"/>
          <w:lang w:val="uk-UA"/>
        </w:rPr>
        <w:t>, буд. 4</w:t>
      </w:r>
      <w:r>
        <w:rPr>
          <w:sz w:val="28"/>
          <w:szCs w:val="28"/>
          <w:lang w:val="uk-UA"/>
        </w:rPr>
        <w:t>, м. Гнівань, Вінницького  район</w:t>
      </w:r>
      <w:r w:rsidR="0018237E">
        <w:rPr>
          <w:sz w:val="28"/>
          <w:szCs w:val="28"/>
          <w:lang w:val="uk-UA"/>
        </w:rPr>
        <w:t xml:space="preserve">у, Вінницької області, </w:t>
      </w:r>
      <w:r w:rsidR="001F21DE">
        <w:rPr>
          <w:sz w:val="28"/>
          <w:szCs w:val="28"/>
          <w:lang w:val="uk-UA"/>
        </w:rPr>
        <w:t xml:space="preserve">у власність, шляхом викупу, із земель комунальної власності </w:t>
      </w:r>
      <w:r w:rsidR="0018237E">
        <w:rPr>
          <w:sz w:val="28"/>
          <w:szCs w:val="28"/>
          <w:lang w:val="uk-UA"/>
        </w:rPr>
        <w:t>кат</w:t>
      </w:r>
      <w:r w:rsidR="001F21DE">
        <w:rPr>
          <w:sz w:val="28"/>
          <w:szCs w:val="28"/>
          <w:lang w:val="uk-UA"/>
        </w:rPr>
        <w:t>егорії</w:t>
      </w:r>
      <w:r>
        <w:rPr>
          <w:sz w:val="28"/>
          <w:szCs w:val="28"/>
          <w:lang w:val="uk-UA"/>
        </w:rPr>
        <w:t xml:space="preserve"> зем</w:t>
      </w:r>
      <w:r w:rsidR="001F21DE">
        <w:rPr>
          <w:sz w:val="28"/>
          <w:szCs w:val="28"/>
          <w:lang w:val="uk-UA"/>
        </w:rPr>
        <w:t>ель</w:t>
      </w:r>
      <w:r>
        <w:rPr>
          <w:sz w:val="28"/>
          <w:szCs w:val="28"/>
          <w:lang w:val="uk-UA"/>
        </w:rPr>
        <w:t xml:space="preserve"> житлової та громадської забудови, цільового призначення для обслуговування будівель торгівлі (КВЦПЗ 03.07) </w:t>
      </w:r>
      <w:r>
        <w:rPr>
          <w:color w:val="000000"/>
          <w:sz w:val="28"/>
          <w:szCs w:val="28"/>
          <w:lang w:val="uk-UA"/>
        </w:rPr>
        <w:t>на якій роз</w:t>
      </w:r>
      <w:r w:rsidR="0018237E">
        <w:rPr>
          <w:color w:val="000000"/>
          <w:sz w:val="28"/>
          <w:szCs w:val="28"/>
          <w:lang w:val="uk-UA"/>
        </w:rPr>
        <w:t>т</w:t>
      </w:r>
      <w:r w:rsidR="001F21DE">
        <w:rPr>
          <w:color w:val="000000"/>
          <w:sz w:val="28"/>
          <w:szCs w:val="28"/>
          <w:lang w:val="uk-UA"/>
        </w:rPr>
        <w:t>ашовано належна їй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праві приватної власності частина об’єкту нерухомого майна.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Надати дозвіл виконавчому комітету Гніванської міської ради на виготовлення  експертно-грошової оцінки земельної ділянки, комун</w:t>
      </w:r>
      <w:r w:rsidR="0018237E">
        <w:rPr>
          <w:sz w:val="28"/>
          <w:szCs w:val="28"/>
          <w:lang w:val="uk-UA"/>
        </w:rPr>
        <w:t>альної власності, орієнтовною площею  0,020</w:t>
      </w:r>
      <w:r w:rsidR="001F21DE">
        <w:rPr>
          <w:sz w:val="28"/>
          <w:szCs w:val="28"/>
          <w:lang w:val="uk-UA"/>
        </w:rPr>
        <w:t>0</w:t>
      </w:r>
      <w:r w:rsidR="0018237E">
        <w:rPr>
          <w:sz w:val="28"/>
          <w:szCs w:val="28"/>
          <w:lang w:val="uk-UA"/>
        </w:rPr>
        <w:t xml:space="preserve"> га, за адресою: вул.</w:t>
      </w:r>
      <w:r w:rsidR="001F21DE">
        <w:rPr>
          <w:sz w:val="28"/>
          <w:szCs w:val="28"/>
          <w:lang w:val="uk-UA"/>
        </w:rPr>
        <w:t xml:space="preserve"> </w:t>
      </w:r>
      <w:r w:rsidR="0018237E">
        <w:rPr>
          <w:sz w:val="28"/>
          <w:szCs w:val="28"/>
          <w:lang w:val="uk-UA"/>
        </w:rPr>
        <w:t>Лісова, буд. 4</w:t>
      </w:r>
      <w:r>
        <w:rPr>
          <w:sz w:val="28"/>
          <w:szCs w:val="28"/>
          <w:lang w:val="uk-UA"/>
        </w:rPr>
        <w:t xml:space="preserve">, </w:t>
      </w:r>
      <w:r w:rsidR="0018237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м. Гнівань, Вінницького  район</w:t>
      </w:r>
      <w:r w:rsidR="0018237E">
        <w:rPr>
          <w:sz w:val="28"/>
          <w:szCs w:val="28"/>
          <w:lang w:val="uk-UA"/>
        </w:rPr>
        <w:t>у, Вінницької області, к</w:t>
      </w:r>
      <w:r w:rsidR="001F21DE">
        <w:rPr>
          <w:sz w:val="28"/>
          <w:szCs w:val="28"/>
          <w:lang w:val="uk-UA"/>
        </w:rPr>
        <w:t>атегорії</w:t>
      </w:r>
      <w:r w:rsidR="001823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</w:t>
      </w:r>
      <w:r w:rsidR="001F21DE">
        <w:rPr>
          <w:sz w:val="28"/>
          <w:szCs w:val="28"/>
          <w:lang w:val="uk-UA"/>
        </w:rPr>
        <w:t>ель</w:t>
      </w:r>
      <w:r>
        <w:rPr>
          <w:sz w:val="28"/>
          <w:szCs w:val="28"/>
          <w:lang w:val="uk-UA"/>
        </w:rPr>
        <w:t xml:space="preserve"> </w:t>
      </w:r>
      <w:r w:rsidR="001823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житлової </w:t>
      </w:r>
      <w:r w:rsidR="001823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громадської забудови, цільового призначення для обслуговування бу</w:t>
      </w:r>
      <w:r w:rsidR="0018237E">
        <w:rPr>
          <w:sz w:val="28"/>
          <w:szCs w:val="28"/>
          <w:lang w:val="uk-UA"/>
        </w:rPr>
        <w:t>дівель торгівлі (КВЦПЗ 03.07)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</w:t>
      </w:r>
      <w:r w:rsidR="0018237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якій роз</w:t>
      </w:r>
      <w:r w:rsidR="0018237E">
        <w:rPr>
          <w:color w:val="000000"/>
          <w:sz w:val="28"/>
          <w:szCs w:val="28"/>
          <w:lang w:val="uk-UA"/>
        </w:rPr>
        <w:t xml:space="preserve">ташовано належний гр. </w:t>
      </w:r>
      <w:proofErr w:type="spellStart"/>
      <w:r w:rsidR="0018237E">
        <w:rPr>
          <w:color w:val="000000"/>
          <w:sz w:val="28"/>
          <w:szCs w:val="28"/>
          <w:lang w:val="uk-UA"/>
        </w:rPr>
        <w:t>Шепелюк</w:t>
      </w:r>
      <w:proofErr w:type="spellEnd"/>
      <w:r w:rsidR="0018237E">
        <w:rPr>
          <w:color w:val="000000"/>
          <w:sz w:val="28"/>
          <w:szCs w:val="28"/>
          <w:lang w:val="uk-UA"/>
        </w:rPr>
        <w:t xml:space="preserve"> О.А.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праві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приватної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власності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частина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об’єкту нерухомого майна.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B3D40">
        <w:rPr>
          <w:sz w:val="28"/>
          <w:szCs w:val="28"/>
          <w:lang w:val="uk-UA"/>
        </w:rPr>
        <w:t xml:space="preserve">  4. Фінансування робіт по  </w:t>
      </w:r>
      <w:r>
        <w:rPr>
          <w:sz w:val="28"/>
          <w:szCs w:val="28"/>
          <w:lang w:val="uk-UA"/>
        </w:rPr>
        <w:t>виготовленню технічної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документації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 експертної грошової оцінки земельної ділянки здійснити за рахунок авансового внеску, який має бути  внесений на  рахунок Гніванської міської ради покупцем</w:t>
      </w:r>
      <w:r w:rsidR="001F21DE">
        <w:rPr>
          <w:sz w:val="28"/>
          <w:szCs w:val="28"/>
          <w:lang w:val="uk-UA"/>
        </w:rPr>
        <w:t xml:space="preserve"> </w:t>
      </w:r>
      <w:proofErr w:type="spellStart"/>
      <w:r w:rsidR="001F21DE">
        <w:rPr>
          <w:sz w:val="28"/>
          <w:szCs w:val="28"/>
          <w:lang w:val="uk-UA"/>
        </w:rPr>
        <w:t>Шепелюк</w:t>
      </w:r>
      <w:proofErr w:type="spellEnd"/>
      <w:r w:rsidR="001F21DE">
        <w:rPr>
          <w:sz w:val="28"/>
          <w:szCs w:val="28"/>
          <w:lang w:val="uk-UA"/>
        </w:rPr>
        <w:t xml:space="preserve"> О.А.</w:t>
      </w:r>
      <w:r>
        <w:rPr>
          <w:sz w:val="28"/>
          <w:szCs w:val="28"/>
          <w:lang w:val="uk-UA"/>
        </w:rPr>
        <w:t xml:space="preserve"> в сумі, яка не повинна перевищувати 20 відсотків вартості </w:t>
      </w:r>
      <w:r>
        <w:rPr>
          <w:sz w:val="28"/>
          <w:szCs w:val="28"/>
          <w:lang w:val="uk-UA"/>
        </w:rPr>
        <w:lastRenderedPageBreak/>
        <w:t>земельної ділянки, визначеної за нормативною  грошовою  оцінкою  земельної  ділянки</w:t>
      </w:r>
      <w:r w:rsidR="00EB3D40">
        <w:rPr>
          <w:sz w:val="28"/>
          <w:szCs w:val="28"/>
          <w:lang w:val="uk-UA"/>
        </w:rPr>
        <w:t>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>
        <w:rPr>
          <w:sz w:val="28"/>
          <w:szCs w:val="28"/>
          <w:lang w:val="uk-UA"/>
        </w:rPr>
        <w:t>Ровінську</w:t>
      </w:r>
      <w:proofErr w:type="spellEnd"/>
      <w:r>
        <w:rPr>
          <w:sz w:val="28"/>
          <w:szCs w:val="28"/>
          <w:lang w:val="uk-UA"/>
        </w:rPr>
        <w:t xml:space="preserve"> В.Д. </w:t>
      </w:r>
    </w:p>
    <w:p w:rsidR="00FC3AEE" w:rsidRDefault="00FC3AEE" w:rsidP="0018237E">
      <w:pPr>
        <w:shd w:val="clear" w:color="auto" w:fill="FFFFFF"/>
        <w:tabs>
          <w:tab w:val="left" w:pos="9921"/>
        </w:tabs>
        <w:autoSpaceDE w:val="0"/>
        <w:autoSpaceDN w:val="0"/>
        <w:adjustRightInd w:val="0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</w:t>
      </w:r>
      <w:r w:rsidR="001823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</w:t>
      </w:r>
      <w:r w:rsidR="001823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</w:t>
      </w:r>
      <w:r w:rsidR="0018237E">
        <w:rPr>
          <w:sz w:val="28"/>
          <w:szCs w:val="28"/>
          <w:lang w:val="uk-UA"/>
        </w:rPr>
        <w:t xml:space="preserve">устрою 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</w:p>
    <w:p w:rsidR="0018237E" w:rsidRDefault="0018237E" w:rsidP="00FC3AEE">
      <w:pPr>
        <w:jc w:val="both"/>
        <w:rPr>
          <w:sz w:val="28"/>
          <w:szCs w:val="28"/>
          <w:lang w:val="uk-UA"/>
        </w:rPr>
      </w:pP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</w:t>
      </w:r>
      <w:r w:rsidR="0018237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Володимир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КУЛЕШОВ</w:t>
      </w:r>
    </w:p>
    <w:p w:rsidR="00CA1204" w:rsidRDefault="00CA1204">
      <w:pPr>
        <w:rPr>
          <w:lang w:val="uk-UA"/>
        </w:rPr>
      </w:pPr>
    </w:p>
    <w:p w:rsidR="00EB3D40" w:rsidRDefault="00EB3D40">
      <w:pPr>
        <w:rPr>
          <w:lang w:val="uk-UA"/>
        </w:rPr>
      </w:pPr>
    </w:p>
    <w:p w:rsidR="00EB3D40" w:rsidRDefault="00EB3D40">
      <w:pPr>
        <w:rPr>
          <w:lang w:val="uk-UA"/>
        </w:rPr>
      </w:pPr>
    </w:p>
    <w:p w:rsidR="00EB3D40" w:rsidRPr="00FC3AEE" w:rsidRDefault="00EB3D40">
      <w:pPr>
        <w:rPr>
          <w:lang w:val="uk-UA"/>
        </w:rPr>
      </w:pPr>
      <w:proofErr w:type="spellStart"/>
      <w:r>
        <w:rPr>
          <w:lang w:val="uk-UA"/>
        </w:rPr>
        <w:t>Вик.Ровінська</w:t>
      </w:r>
      <w:proofErr w:type="spellEnd"/>
      <w:r>
        <w:rPr>
          <w:lang w:val="uk-UA"/>
        </w:rPr>
        <w:t xml:space="preserve"> В.Д.</w:t>
      </w:r>
    </w:p>
    <w:sectPr w:rsidR="00EB3D40" w:rsidRPr="00FC3AEE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C3AEE"/>
    <w:rsid w:val="00007BD9"/>
    <w:rsid w:val="00044682"/>
    <w:rsid w:val="000D7B16"/>
    <w:rsid w:val="00127915"/>
    <w:rsid w:val="00150A09"/>
    <w:rsid w:val="0018237E"/>
    <w:rsid w:val="00187102"/>
    <w:rsid w:val="001A0DA8"/>
    <w:rsid w:val="001A2F3E"/>
    <w:rsid w:val="001B06E5"/>
    <w:rsid w:val="001C5DA5"/>
    <w:rsid w:val="001C7D84"/>
    <w:rsid w:val="001F21DE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2831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5769D"/>
    <w:rsid w:val="00966F51"/>
    <w:rsid w:val="009F28EF"/>
    <w:rsid w:val="00A1631C"/>
    <w:rsid w:val="00A92359"/>
    <w:rsid w:val="00AD312B"/>
    <w:rsid w:val="00B43FBB"/>
    <w:rsid w:val="00B50330"/>
    <w:rsid w:val="00B62355"/>
    <w:rsid w:val="00BC2C39"/>
    <w:rsid w:val="00BD6CA5"/>
    <w:rsid w:val="00BE62AB"/>
    <w:rsid w:val="00C10097"/>
    <w:rsid w:val="00C45757"/>
    <w:rsid w:val="00C472F4"/>
    <w:rsid w:val="00CA1204"/>
    <w:rsid w:val="00CC13B8"/>
    <w:rsid w:val="00CD1ECF"/>
    <w:rsid w:val="00D3458A"/>
    <w:rsid w:val="00D5499E"/>
    <w:rsid w:val="00D57C79"/>
    <w:rsid w:val="00DF68F2"/>
    <w:rsid w:val="00E26910"/>
    <w:rsid w:val="00E5515A"/>
    <w:rsid w:val="00E67A6B"/>
    <w:rsid w:val="00EA3C03"/>
    <w:rsid w:val="00EA7F9D"/>
    <w:rsid w:val="00EB01F4"/>
    <w:rsid w:val="00EB3D40"/>
    <w:rsid w:val="00EB459E"/>
    <w:rsid w:val="00EB5632"/>
    <w:rsid w:val="00EF381B"/>
    <w:rsid w:val="00F40019"/>
    <w:rsid w:val="00F86474"/>
    <w:rsid w:val="00FC3AEE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A6952F"/>
  <w15:docId w15:val="{76470758-AF82-4150-B795-72C51D87B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AE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FC3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AEE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50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5</cp:revision>
  <dcterms:created xsi:type="dcterms:W3CDTF">2023-10-06T06:08:00Z</dcterms:created>
  <dcterms:modified xsi:type="dcterms:W3CDTF">2023-10-09T13:54:00Z</dcterms:modified>
</cp:coreProperties>
</file>