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238906" w14:textId="0C3D6506" w:rsidR="002014B1" w:rsidRPr="009C602D" w:rsidRDefault="001F71A2" w:rsidP="002014B1">
      <w:pPr>
        <w:pStyle w:val="docdata"/>
        <w:spacing w:before="0" w:beforeAutospacing="0" w:after="0" w:afterAutospacing="0"/>
        <w:jc w:val="right"/>
        <w:rPr>
          <w:noProof/>
          <w:sz w:val="26"/>
          <w:szCs w:val="26"/>
          <w:lang w:val="uk-UA" w:eastAsia="en-US"/>
        </w:rPr>
      </w:pPr>
      <w:r w:rsidRPr="009C602D">
        <w:rPr>
          <w:sz w:val="26"/>
          <w:szCs w:val="26"/>
          <w:lang w:val="uk-UA"/>
        </w:rPr>
        <w:t xml:space="preserve"> </w:t>
      </w:r>
      <w:r w:rsidR="00390B0B" w:rsidRPr="009C602D">
        <w:rPr>
          <w:sz w:val="26"/>
          <w:szCs w:val="26"/>
          <w:lang w:val="uk-UA"/>
        </w:rPr>
        <w:t xml:space="preserve">                           </w:t>
      </w:r>
      <w:r w:rsidR="002014B1" w:rsidRPr="009C602D">
        <w:rPr>
          <w:noProof/>
          <w:sz w:val="26"/>
          <w:szCs w:val="26"/>
          <w:lang w:val="uk-UA" w:eastAsia="en-US"/>
        </w:rPr>
        <w:t xml:space="preserve"> </w:t>
      </w:r>
    </w:p>
    <w:p w14:paraId="2C04663E" w14:textId="3BD14BC6" w:rsidR="009C602D" w:rsidRPr="009C602D" w:rsidRDefault="00703454" w:rsidP="00703454">
      <w:pPr>
        <w:pStyle w:val="docdata"/>
        <w:spacing w:before="0" w:beforeAutospacing="0" w:after="0" w:afterAutospacing="0"/>
        <w:jc w:val="center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                                                      </w:t>
      </w:r>
      <w:r w:rsidR="002014B1" w:rsidRPr="009C602D">
        <w:rPr>
          <w:rFonts w:ascii="Calibri" w:hAnsi="Calibri"/>
          <w:noProof/>
          <w:sz w:val="26"/>
          <w:szCs w:val="26"/>
        </w:rPr>
        <w:drawing>
          <wp:inline distT="0" distB="0" distL="0" distR="0" wp14:anchorId="4ABA74E6" wp14:editId="559B5A56">
            <wp:extent cx="47625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014B1" w:rsidRPr="009C602D">
        <w:rPr>
          <w:sz w:val="26"/>
          <w:szCs w:val="26"/>
        </w:rPr>
        <w:t xml:space="preserve">  </w:t>
      </w:r>
      <w:r>
        <w:rPr>
          <w:sz w:val="26"/>
          <w:szCs w:val="26"/>
          <w:lang w:val="uk-UA"/>
        </w:rPr>
        <w:t xml:space="preserve">                         </w:t>
      </w:r>
      <w:r w:rsidRPr="009C602D">
        <w:rPr>
          <w:noProof/>
          <w:sz w:val="26"/>
          <w:szCs w:val="26"/>
          <w:lang w:val="uk-UA" w:eastAsia="en-US"/>
        </w:rPr>
        <w:t>ПРОЄКТ</w:t>
      </w:r>
      <w:r>
        <w:rPr>
          <w:noProof/>
          <w:sz w:val="26"/>
          <w:szCs w:val="26"/>
          <w:lang w:val="uk-UA" w:eastAsia="en-US"/>
        </w:rPr>
        <w:t xml:space="preserve">   № 506</w:t>
      </w:r>
    </w:p>
    <w:p w14:paraId="190EBF6A" w14:textId="77777777" w:rsidR="009C602D" w:rsidRPr="009C602D" w:rsidRDefault="009C602D" w:rsidP="009C602D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9C602D">
        <w:rPr>
          <w:b/>
          <w:bCs/>
          <w:color w:val="000000"/>
          <w:sz w:val="26"/>
          <w:szCs w:val="26"/>
        </w:rPr>
        <w:t>УКРАЇНА</w:t>
      </w:r>
    </w:p>
    <w:p w14:paraId="65D1F742" w14:textId="77777777" w:rsidR="009C602D" w:rsidRPr="009C602D" w:rsidRDefault="009C602D" w:rsidP="009C602D">
      <w:pPr>
        <w:pStyle w:val="a3"/>
        <w:keepNext/>
        <w:spacing w:before="0" w:beforeAutospacing="0" w:after="0" w:afterAutospacing="0"/>
        <w:jc w:val="center"/>
        <w:rPr>
          <w:sz w:val="26"/>
          <w:szCs w:val="26"/>
        </w:rPr>
      </w:pPr>
      <w:r w:rsidRPr="009C602D">
        <w:rPr>
          <w:b/>
          <w:bCs/>
          <w:color w:val="000000"/>
          <w:sz w:val="26"/>
          <w:szCs w:val="26"/>
        </w:rPr>
        <w:t>ГНІВАНСЬКА   МІСЬКА   РАДА</w:t>
      </w:r>
    </w:p>
    <w:p w14:paraId="43079031" w14:textId="6D62C0A1" w:rsidR="009C602D" w:rsidRPr="009C602D" w:rsidRDefault="009C602D" w:rsidP="009C602D">
      <w:pPr>
        <w:pStyle w:val="a3"/>
        <w:keepNext/>
        <w:spacing w:before="0" w:beforeAutospacing="0" w:after="0" w:afterAutospacing="0"/>
        <w:ind w:left="-567" w:right="283"/>
        <w:jc w:val="center"/>
        <w:rPr>
          <w:sz w:val="26"/>
          <w:szCs w:val="26"/>
        </w:rPr>
      </w:pPr>
      <w:r w:rsidRPr="009C602D">
        <w:rPr>
          <w:b/>
          <w:bCs/>
          <w:color w:val="000000"/>
          <w:sz w:val="26"/>
          <w:szCs w:val="26"/>
        </w:rPr>
        <w:t xml:space="preserve">           </w:t>
      </w:r>
      <w:r w:rsidRPr="009C602D">
        <w:rPr>
          <w:b/>
          <w:bCs/>
          <w:color w:val="000000"/>
          <w:sz w:val="26"/>
          <w:szCs w:val="26"/>
          <w:lang w:val="uk-UA"/>
        </w:rPr>
        <w:t>ВІННИЦЬКОГО</w:t>
      </w:r>
      <w:r w:rsidRPr="009C602D">
        <w:rPr>
          <w:b/>
          <w:bCs/>
          <w:color w:val="000000"/>
          <w:sz w:val="26"/>
          <w:szCs w:val="26"/>
        </w:rPr>
        <w:t>  РАЙОНУ   ВІННИЦЬКОЇ  ОБЛАСТІ</w:t>
      </w:r>
    </w:p>
    <w:p w14:paraId="14339340" w14:textId="77777777" w:rsidR="009C602D" w:rsidRPr="009C602D" w:rsidRDefault="009C602D" w:rsidP="009C602D">
      <w:pPr>
        <w:pStyle w:val="a3"/>
        <w:keepNext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  <w:r w:rsidRPr="009C602D">
        <w:rPr>
          <w:b/>
          <w:bCs/>
          <w:color w:val="000000"/>
          <w:sz w:val="26"/>
          <w:szCs w:val="26"/>
        </w:rPr>
        <w:t>РІШЕННЯ</w:t>
      </w:r>
    </w:p>
    <w:p w14:paraId="67733522" w14:textId="7A6096BA" w:rsidR="002014B1" w:rsidRDefault="009C602D" w:rsidP="002014B1">
      <w:pPr>
        <w:pStyle w:val="a3"/>
        <w:keepNext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  <w:r w:rsidRPr="009C602D">
        <w:rPr>
          <w:sz w:val="26"/>
          <w:szCs w:val="26"/>
        </w:rPr>
        <w:t> </w:t>
      </w:r>
    </w:p>
    <w:p w14:paraId="059DF38C" w14:textId="5CD80CE3" w:rsidR="002014B1" w:rsidRDefault="002014B1" w:rsidP="002014B1">
      <w:pPr>
        <w:pStyle w:val="a3"/>
        <w:keepNext/>
        <w:spacing w:before="0" w:beforeAutospacing="0" w:after="0" w:afterAutospacing="0"/>
        <w:jc w:val="center"/>
      </w:pPr>
      <w:r>
        <w:t> </w:t>
      </w:r>
    </w:p>
    <w:p w14:paraId="1794FFFA" w14:textId="37591AD9" w:rsidR="002014B1" w:rsidRDefault="002014B1" w:rsidP="002014B1">
      <w:pPr>
        <w:pStyle w:val="a3"/>
        <w:spacing w:before="0" w:beforeAutospacing="0" w:after="0" w:afterAutospacing="0"/>
        <w:rPr>
          <w:lang w:val="uk-UA"/>
        </w:rPr>
      </w:pPr>
      <w:r>
        <w:rPr>
          <w:color w:val="000000"/>
          <w:sz w:val="26"/>
          <w:szCs w:val="26"/>
          <w:u w:val="single"/>
        </w:rPr>
        <w:t>       </w:t>
      </w:r>
      <w:r>
        <w:rPr>
          <w:color w:val="000000"/>
          <w:sz w:val="26"/>
          <w:szCs w:val="26"/>
          <w:u w:val="single"/>
          <w:lang w:val="uk-UA"/>
        </w:rPr>
        <w:t>грудень</w:t>
      </w:r>
      <w:r>
        <w:rPr>
          <w:color w:val="000000"/>
          <w:sz w:val="26"/>
          <w:szCs w:val="26"/>
          <w:u w:val="single"/>
        </w:rPr>
        <w:t xml:space="preserve"> 202</w:t>
      </w:r>
      <w:r>
        <w:rPr>
          <w:color w:val="000000"/>
          <w:sz w:val="26"/>
          <w:szCs w:val="26"/>
          <w:u w:val="single"/>
          <w:lang w:val="uk-UA"/>
        </w:rPr>
        <w:t>1</w:t>
      </w:r>
      <w:r>
        <w:rPr>
          <w:color w:val="000000"/>
          <w:sz w:val="26"/>
          <w:szCs w:val="26"/>
          <w:u w:val="single"/>
        </w:rPr>
        <w:t>  року    </w:t>
      </w:r>
    </w:p>
    <w:p w14:paraId="736810EB" w14:textId="2879B1FA" w:rsidR="00361BC9" w:rsidRDefault="00390B0B" w:rsidP="00390B0B">
      <w:pPr>
        <w:spacing w:line="276" w:lineRule="auto"/>
        <w:rPr>
          <w:sz w:val="26"/>
          <w:szCs w:val="26"/>
          <w:lang w:val="uk-UA"/>
        </w:rPr>
      </w:pPr>
      <w:r w:rsidRPr="002014B1">
        <w:rPr>
          <w:sz w:val="26"/>
          <w:szCs w:val="26"/>
          <w:lang w:val="uk-UA"/>
        </w:rPr>
        <w:t xml:space="preserve">                                                     </w:t>
      </w:r>
    </w:p>
    <w:p w14:paraId="1BF9139A" w14:textId="1BA3BBCB" w:rsidR="00390B0B" w:rsidRPr="002014B1" w:rsidRDefault="00390B0B" w:rsidP="00390B0B">
      <w:pPr>
        <w:spacing w:line="276" w:lineRule="auto"/>
        <w:rPr>
          <w:sz w:val="26"/>
          <w:szCs w:val="26"/>
          <w:lang w:val="uk-UA"/>
        </w:rPr>
      </w:pPr>
      <w:r w:rsidRPr="002014B1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E91EF91" w14:textId="77777777" w:rsidR="00467F33" w:rsidRDefault="00390B0B" w:rsidP="00467F33">
      <w:pPr>
        <w:rPr>
          <w:rFonts w:eastAsia="Calibri"/>
          <w:bCs/>
          <w:sz w:val="26"/>
          <w:szCs w:val="26"/>
          <w:shd w:val="clear" w:color="auto" w:fill="FFFFFF"/>
          <w:lang w:val="uk-UA" w:eastAsia="en-US"/>
        </w:rPr>
      </w:pPr>
      <w:bookmarkStart w:id="0" w:name="_GoBack"/>
      <w:r w:rsidRPr="00467F33">
        <w:rPr>
          <w:rFonts w:eastAsia="Calibri"/>
          <w:bCs/>
          <w:sz w:val="26"/>
          <w:szCs w:val="26"/>
          <w:shd w:val="clear" w:color="auto" w:fill="FFFFFF"/>
          <w:lang w:val="uk-UA" w:eastAsia="en-US"/>
        </w:rPr>
        <w:t xml:space="preserve">Про </w:t>
      </w:r>
      <w:r w:rsidR="00467F33" w:rsidRPr="00467F33">
        <w:rPr>
          <w:rFonts w:eastAsia="Calibri"/>
          <w:bCs/>
          <w:sz w:val="26"/>
          <w:szCs w:val="26"/>
          <w:shd w:val="clear" w:color="auto" w:fill="FFFFFF"/>
          <w:lang w:val="uk-UA" w:eastAsia="en-US"/>
        </w:rPr>
        <w:t>затвердження Програми</w:t>
      </w:r>
    </w:p>
    <w:p w14:paraId="7CF2ADB5" w14:textId="2FA06737" w:rsidR="00390B0B" w:rsidRPr="00467F33" w:rsidRDefault="00467F33" w:rsidP="00467F33">
      <w:pPr>
        <w:rPr>
          <w:rFonts w:eastAsia="Calibri"/>
          <w:bCs/>
          <w:sz w:val="26"/>
          <w:szCs w:val="26"/>
          <w:shd w:val="clear" w:color="auto" w:fill="FFFFFF"/>
          <w:lang w:val="uk-UA" w:eastAsia="en-US"/>
        </w:rPr>
      </w:pPr>
      <w:r w:rsidRPr="00467F33">
        <w:rPr>
          <w:rFonts w:eastAsia="Calibri"/>
          <w:bCs/>
          <w:sz w:val="26"/>
          <w:szCs w:val="26"/>
          <w:shd w:val="clear" w:color="auto" w:fill="FFFFFF"/>
          <w:lang w:val="uk-UA" w:eastAsia="en-US"/>
        </w:rPr>
        <w:t>«</w:t>
      </w:r>
      <w:r w:rsidRPr="00467F33">
        <w:rPr>
          <w:rFonts w:eastAsiaTheme="minorHAnsi"/>
          <w:bCs/>
          <w:sz w:val="26"/>
          <w:szCs w:val="26"/>
          <w:lang w:val="uk-UA" w:eastAsia="en-US"/>
        </w:rPr>
        <w:t xml:space="preserve">Сільська медицина – </w:t>
      </w:r>
    </w:p>
    <w:p w14:paraId="3D949FF4" w14:textId="77777777" w:rsidR="00467F33" w:rsidRPr="00467F33" w:rsidRDefault="00467F33" w:rsidP="00467F33">
      <w:pPr>
        <w:rPr>
          <w:rFonts w:eastAsiaTheme="minorHAnsi"/>
          <w:bCs/>
          <w:sz w:val="26"/>
          <w:szCs w:val="26"/>
          <w:lang w:val="uk-UA" w:eastAsia="en-US"/>
        </w:rPr>
      </w:pPr>
      <w:r w:rsidRPr="00467F33">
        <w:rPr>
          <w:rFonts w:eastAsiaTheme="minorHAnsi"/>
          <w:bCs/>
          <w:sz w:val="26"/>
          <w:szCs w:val="26"/>
          <w:lang w:val="uk-UA" w:eastAsia="en-US"/>
        </w:rPr>
        <w:t xml:space="preserve">доступна кожному» </w:t>
      </w:r>
    </w:p>
    <w:p w14:paraId="0654CCE9" w14:textId="37A48525" w:rsidR="00467F33" w:rsidRPr="00467F33" w:rsidRDefault="00467F33" w:rsidP="00467F33">
      <w:pPr>
        <w:rPr>
          <w:rFonts w:eastAsiaTheme="minorHAnsi"/>
          <w:bCs/>
          <w:sz w:val="26"/>
          <w:szCs w:val="26"/>
          <w:lang w:val="uk-UA" w:eastAsia="en-US"/>
        </w:rPr>
      </w:pPr>
      <w:r w:rsidRPr="00467F33">
        <w:rPr>
          <w:rFonts w:eastAsiaTheme="minorHAnsi"/>
          <w:bCs/>
          <w:sz w:val="26"/>
          <w:szCs w:val="26"/>
          <w:lang w:val="uk-UA" w:eastAsia="en-US"/>
        </w:rPr>
        <w:t>на 2021-2024 роки</w:t>
      </w:r>
    </w:p>
    <w:bookmarkEnd w:id="0"/>
    <w:p w14:paraId="1DD8F7E4" w14:textId="77777777" w:rsidR="00467F33" w:rsidRPr="002014B1" w:rsidRDefault="00467F33" w:rsidP="00390B0B">
      <w:pPr>
        <w:ind w:right="3968"/>
        <w:jc w:val="both"/>
        <w:rPr>
          <w:rFonts w:eastAsia="Calibri"/>
          <w:b/>
          <w:sz w:val="26"/>
          <w:szCs w:val="26"/>
          <w:shd w:val="clear" w:color="auto" w:fill="FFFFFF"/>
          <w:lang w:val="uk-UA" w:eastAsia="en-US"/>
        </w:rPr>
      </w:pPr>
    </w:p>
    <w:p w14:paraId="4217FDFB" w14:textId="691B1EE3" w:rsidR="00390B0B" w:rsidRPr="002014B1" w:rsidRDefault="00390B0B" w:rsidP="00467F33">
      <w:pPr>
        <w:pStyle w:val="a3"/>
        <w:spacing w:before="180" w:beforeAutospacing="0" w:after="180" w:afterAutospacing="0"/>
        <w:ind w:firstLine="708"/>
        <w:jc w:val="both"/>
        <w:textAlignment w:val="top"/>
        <w:rPr>
          <w:rFonts w:eastAsia="Calibri"/>
          <w:sz w:val="26"/>
          <w:szCs w:val="26"/>
          <w:shd w:val="clear" w:color="auto" w:fill="FFFFFF"/>
          <w:lang w:val="uk-UA" w:eastAsia="en-US"/>
        </w:rPr>
      </w:pPr>
      <w:r w:rsidRPr="002014B1">
        <w:rPr>
          <w:rFonts w:eastAsia="Calibri"/>
          <w:sz w:val="26"/>
          <w:szCs w:val="26"/>
          <w:shd w:val="clear" w:color="auto" w:fill="FFFFFF"/>
          <w:lang w:val="uk-UA" w:eastAsia="en-US"/>
        </w:rPr>
        <w:t xml:space="preserve">     </w:t>
      </w:r>
      <w:r w:rsidRPr="002014B1">
        <w:rPr>
          <w:rFonts w:eastAsia="Calibri"/>
          <w:sz w:val="26"/>
          <w:szCs w:val="26"/>
          <w:lang w:val="uk-UA" w:eastAsia="en-US"/>
        </w:rPr>
        <w:t xml:space="preserve">   Відповідно до</w:t>
      </w:r>
      <w:r w:rsidR="00467F33" w:rsidRPr="00703454">
        <w:rPr>
          <w:sz w:val="28"/>
          <w:szCs w:val="28"/>
          <w:lang w:val="uk-UA"/>
        </w:rPr>
        <w:t xml:space="preserve"> </w:t>
      </w:r>
      <w:r w:rsidR="00467F33" w:rsidRPr="00703454">
        <w:rPr>
          <w:sz w:val="26"/>
          <w:szCs w:val="26"/>
          <w:lang w:val="uk-UA"/>
        </w:rPr>
        <w:t>Конституції України, Закону України «Про місцеве самоврядування в Україні», Закону України "Основи законодавства України про охорону здоров'я", Цивільного кодексу України, Господарського кодексу України, Закону України «Про здійснення державних закупівель», рішення 6 сесії 8 скликання від 23.06.2021 «Про внесення змін в рішення 3 сесії Гніванської міської ради 8 скликання  «Про створення  мережі медичних пунктів тимчасового базування» від 16.02.2021 року № 125»</w:t>
      </w:r>
      <w:r w:rsidR="00024B55">
        <w:rPr>
          <w:sz w:val="26"/>
          <w:szCs w:val="26"/>
          <w:lang w:val="uk-UA"/>
        </w:rPr>
        <w:t>, рішення 7 сесії Гніванської міської ради 8 скликання «Про затвердження актів приймання-передачі майна для розміщення медичних пунктів тимчасового базування з балансу КНП «Гніванський ЦПМСД» на баланс Гніванської міської ради від 10.08.2021 №289, рішення виконавчого комітету Гніванської міської ради «Про затвердження актів-приймання передачі майна для розміщення медичних пунктів тимчасового базування з балансу Гніванської міської ради на баланс служби у справах дітей, соціального захисту та охорони здоров</w:t>
      </w:r>
      <w:r w:rsidR="007533BF" w:rsidRPr="00703454">
        <w:rPr>
          <w:sz w:val="26"/>
          <w:szCs w:val="26"/>
          <w:lang w:val="uk-UA"/>
        </w:rPr>
        <w:t>’</w:t>
      </w:r>
      <w:r w:rsidR="00024B55">
        <w:rPr>
          <w:sz w:val="26"/>
          <w:szCs w:val="26"/>
          <w:lang w:val="uk-UA"/>
        </w:rPr>
        <w:t xml:space="preserve">я Гніванської міської ради майна» від 29.09.2021 № 240 </w:t>
      </w:r>
      <w:r w:rsidRPr="00467F33">
        <w:rPr>
          <w:rFonts w:eastAsia="Calibri"/>
          <w:sz w:val="26"/>
          <w:szCs w:val="26"/>
          <w:lang w:val="uk-UA" w:eastAsia="en-US"/>
        </w:rPr>
        <w:t xml:space="preserve"> </w:t>
      </w:r>
      <w:r w:rsidR="00D5096A" w:rsidRPr="00467F33">
        <w:rPr>
          <w:rFonts w:eastAsia="Calibri"/>
          <w:sz w:val="26"/>
          <w:szCs w:val="26"/>
          <w:lang w:val="uk-UA" w:eastAsia="en-US"/>
        </w:rPr>
        <w:t>Гніванська міська</w:t>
      </w:r>
      <w:r w:rsidRPr="00467F33">
        <w:rPr>
          <w:rFonts w:eastAsia="Calibri"/>
          <w:sz w:val="26"/>
          <w:szCs w:val="26"/>
          <w:lang w:val="uk-UA" w:eastAsia="en-US"/>
        </w:rPr>
        <w:t xml:space="preserve"> рада </w:t>
      </w:r>
    </w:p>
    <w:p w14:paraId="547E1C73" w14:textId="6CD074EA" w:rsidR="00390B0B" w:rsidRPr="002014B1" w:rsidRDefault="00390B0B" w:rsidP="00390B0B">
      <w:pPr>
        <w:jc w:val="both"/>
        <w:rPr>
          <w:rFonts w:eastAsia="Courier New"/>
          <w:kern w:val="1"/>
          <w:sz w:val="26"/>
          <w:szCs w:val="26"/>
          <w:lang w:val="uk-UA" w:eastAsia="zh-CN" w:bidi="hi-IN"/>
        </w:rPr>
      </w:pPr>
      <w:r w:rsidRPr="002014B1">
        <w:rPr>
          <w:rFonts w:eastAsia="Calibri"/>
          <w:b/>
          <w:sz w:val="26"/>
          <w:szCs w:val="26"/>
          <w:lang w:val="uk-UA" w:eastAsia="en-US"/>
        </w:rPr>
        <w:t xml:space="preserve"> ВИРІШИЛА:</w:t>
      </w:r>
      <w:r w:rsidRPr="002014B1">
        <w:rPr>
          <w:rFonts w:eastAsia="Calibri"/>
          <w:b/>
          <w:sz w:val="26"/>
          <w:szCs w:val="26"/>
          <w:shd w:val="clear" w:color="auto" w:fill="FFFFFF"/>
          <w:lang w:val="uk-UA" w:eastAsia="en-US"/>
        </w:rPr>
        <w:t xml:space="preserve"> </w:t>
      </w:r>
      <w:r w:rsidRPr="002014B1">
        <w:rPr>
          <w:rFonts w:eastAsia="Calibri"/>
          <w:b/>
          <w:sz w:val="26"/>
          <w:szCs w:val="26"/>
          <w:lang w:val="uk-UA" w:eastAsia="en-US"/>
        </w:rPr>
        <w:br/>
      </w:r>
      <w:r w:rsidRPr="002014B1">
        <w:rPr>
          <w:rFonts w:eastAsia="Calibri"/>
          <w:sz w:val="26"/>
          <w:szCs w:val="26"/>
          <w:shd w:val="clear" w:color="auto" w:fill="FFFFFF"/>
          <w:lang w:val="uk-UA" w:eastAsia="en-US"/>
        </w:rPr>
        <w:t>1.</w:t>
      </w:r>
      <w:r w:rsidRPr="002014B1">
        <w:rPr>
          <w:rFonts w:eastAsia="Calibri"/>
          <w:sz w:val="26"/>
          <w:szCs w:val="26"/>
          <w:lang w:val="uk-UA" w:eastAsia="en-US"/>
        </w:rPr>
        <w:t xml:space="preserve"> </w:t>
      </w:r>
      <w:r w:rsidRPr="002014B1">
        <w:rPr>
          <w:rFonts w:eastAsiaTheme="minorHAnsi"/>
          <w:sz w:val="26"/>
          <w:szCs w:val="26"/>
          <w:lang w:val="uk-UA" w:eastAsia="en-US"/>
        </w:rPr>
        <w:t xml:space="preserve"> </w:t>
      </w:r>
      <w:r w:rsidRPr="002014B1">
        <w:rPr>
          <w:rFonts w:eastAsia="Courier New"/>
          <w:kern w:val="1"/>
          <w:sz w:val="26"/>
          <w:szCs w:val="26"/>
          <w:lang w:val="uk-UA" w:eastAsia="zh-CN" w:bidi="hi-IN"/>
        </w:rPr>
        <w:t>Затвердити</w:t>
      </w:r>
      <w:r w:rsidR="00467F33">
        <w:rPr>
          <w:rFonts w:eastAsia="Courier New"/>
          <w:kern w:val="1"/>
          <w:sz w:val="26"/>
          <w:szCs w:val="26"/>
          <w:lang w:val="uk-UA" w:eastAsia="zh-CN" w:bidi="hi-IN"/>
        </w:rPr>
        <w:t xml:space="preserve"> Програму </w:t>
      </w:r>
      <w:r w:rsidR="00467F33">
        <w:rPr>
          <w:sz w:val="28"/>
          <w:szCs w:val="28"/>
        </w:rPr>
        <w:t xml:space="preserve">«Сільська медицина – доступна кожному» </w:t>
      </w:r>
      <w:r w:rsidR="00467F33" w:rsidRPr="006644AD">
        <w:rPr>
          <w:sz w:val="28"/>
          <w:szCs w:val="28"/>
        </w:rPr>
        <w:t>на 20</w:t>
      </w:r>
      <w:r w:rsidR="00467F33">
        <w:rPr>
          <w:sz w:val="28"/>
          <w:szCs w:val="28"/>
        </w:rPr>
        <w:t>21 -2024</w:t>
      </w:r>
      <w:r w:rsidR="00467F33" w:rsidRPr="006644AD">
        <w:rPr>
          <w:sz w:val="28"/>
          <w:szCs w:val="28"/>
        </w:rPr>
        <w:t xml:space="preserve"> р</w:t>
      </w:r>
      <w:r w:rsidR="00467F33">
        <w:rPr>
          <w:sz w:val="28"/>
          <w:szCs w:val="28"/>
        </w:rPr>
        <w:t>о</w:t>
      </w:r>
      <w:r w:rsidR="00467F33" w:rsidRPr="006644AD">
        <w:rPr>
          <w:sz w:val="28"/>
          <w:szCs w:val="28"/>
        </w:rPr>
        <w:t>к</w:t>
      </w:r>
      <w:r w:rsidR="00467F33">
        <w:rPr>
          <w:sz w:val="28"/>
          <w:szCs w:val="28"/>
        </w:rPr>
        <w:t>и</w:t>
      </w:r>
      <w:r w:rsidR="00467F33" w:rsidRPr="006644AD">
        <w:rPr>
          <w:sz w:val="28"/>
          <w:szCs w:val="28"/>
        </w:rPr>
        <w:t> </w:t>
      </w:r>
      <w:r w:rsidR="00467F33" w:rsidRPr="002014B1">
        <w:rPr>
          <w:rFonts w:eastAsia="Courier New"/>
          <w:kern w:val="1"/>
          <w:sz w:val="26"/>
          <w:szCs w:val="26"/>
          <w:lang w:val="uk-UA" w:eastAsia="zh-CN" w:bidi="hi-IN"/>
        </w:rPr>
        <w:t xml:space="preserve"> </w:t>
      </w:r>
      <w:r w:rsidR="00467F33">
        <w:rPr>
          <w:rFonts w:eastAsia="Courier New"/>
          <w:kern w:val="1"/>
          <w:sz w:val="26"/>
          <w:szCs w:val="26"/>
          <w:lang w:val="uk-UA" w:eastAsia="zh-CN" w:bidi="hi-IN"/>
        </w:rPr>
        <w:t>(далі – Програма) згідно з додатком (додається)</w:t>
      </w:r>
      <w:r w:rsidRPr="002014B1">
        <w:rPr>
          <w:rFonts w:eastAsia="Courier New"/>
          <w:kern w:val="1"/>
          <w:sz w:val="26"/>
          <w:szCs w:val="26"/>
          <w:lang w:val="uk-UA" w:eastAsia="zh-CN" w:bidi="hi-IN"/>
        </w:rPr>
        <w:t>.</w:t>
      </w:r>
    </w:p>
    <w:p w14:paraId="05165088" w14:textId="2B019A0B" w:rsidR="00390B0B" w:rsidRPr="002014B1" w:rsidRDefault="00360B67" w:rsidP="007666C7">
      <w:pPr>
        <w:pStyle w:val="a3"/>
        <w:spacing w:before="0" w:beforeAutospacing="0" w:after="0" w:afterAutospacing="0"/>
        <w:jc w:val="both"/>
        <w:textAlignment w:val="top"/>
        <w:rPr>
          <w:rFonts w:eastAsia="Courier New"/>
          <w:kern w:val="1"/>
          <w:sz w:val="26"/>
          <w:szCs w:val="26"/>
          <w:lang w:val="uk-UA" w:eastAsia="zh-CN" w:bidi="hi-IN"/>
        </w:rPr>
      </w:pPr>
      <w:r>
        <w:rPr>
          <w:rFonts w:eastAsia="Courier New"/>
          <w:kern w:val="1"/>
          <w:sz w:val="26"/>
          <w:szCs w:val="26"/>
          <w:lang w:val="uk-UA" w:eastAsia="zh-CN" w:bidi="hi-IN"/>
        </w:rPr>
        <w:t xml:space="preserve">2. </w:t>
      </w:r>
      <w:r w:rsidR="00467F33">
        <w:rPr>
          <w:rFonts w:eastAsia="Courier New"/>
          <w:kern w:val="1"/>
          <w:sz w:val="26"/>
          <w:szCs w:val="26"/>
          <w:lang w:val="uk-UA" w:eastAsia="zh-CN" w:bidi="hi-IN"/>
        </w:rPr>
        <w:t xml:space="preserve">Фінансування заходів Програми здійснювати за </w:t>
      </w:r>
      <w:r w:rsidRPr="0096677D">
        <w:rPr>
          <w:sz w:val="28"/>
          <w:szCs w:val="28"/>
        </w:rPr>
        <w:t xml:space="preserve">рахунок </w:t>
      </w:r>
      <w:r>
        <w:rPr>
          <w:sz w:val="28"/>
          <w:szCs w:val="28"/>
        </w:rPr>
        <w:t xml:space="preserve">бюджету Гніванської міської територіальної громади, обласного, державного, місцевого бюджету, </w:t>
      </w:r>
      <w:r w:rsidRPr="0096677D">
        <w:rPr>
          <w:sz w:val="28"/>
          <w:szCs w:val="28"/>
        </w:rPr>
        <w:t>а також за рахунок інших джерел, не заборонених  чинним законодавством.</w:t>
      </w:r>
    </w:p>
    <w:p w14:paraId="6A08BEA8" w14:textId="7DA361A1" w:rsidR="00390B0B" w:rsidRPr="00024B55" w:rsidRDefault="000D3CCE" w:rsidP="00390B0B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>
        <w:rPr>
          <w:rFonts w:eastAsia="Courier New"/>
          <w:kern w:val="1"/>
          <w:sz w:val="26"/>
          <w:szCs w:val="26"/>
          <w:lang w:val="uk-UA" w:eastAsia="zh-CN" w:bidi="hi-IN"/>
        </w:rPr>
        <w:t>3</w:t>
      </w:r>
      <w:r w:rsidR="00390B0B" w:rsidRPr="002014B1">
        <w:rPr>
          <w:rFonts w:eastAsia="Courier New"/>
          <w:kern w:val="1"/>
          <w:sz w:val="26"/>
          <w:szCs w:val="26"/>
          <w:lang w:val="uk-UA" w:eastAsia="zh-CN" w:bidi="hi-IN"/>
        </w:rPr>
        <w:t xml:space="preserve">. Контроль за виконанням </w:t>
      </w:r>
      <w:r w:rsidR="00FA160C" w:rsidRPr="002014B1">
        <w:rPr>
          <w:rFonts w:eastAsia="Courier New"/>
          <w:kern w:val="1"/>
          <w:sz w:val="26"/>
          <w:szCs w:val="26"/>
          <w:lang w:val="uk-UA" w:eastAsia="zh-CN" w:bidi="hi-IN"/>
        </w:rPr>
        <w:t>цього</w:t>
      </w:r>
      <w:r w:rsidR="00390B0B" w:rsidRPr="002014B1">
        <w:rPr>
          <w:rFonts w:eastAsia="Courier New"/>
          <w:kern w:val="1"/>
          <w:sz w:val="26"/>
          <w:szCs w:val="26"/>
          <w:lang w:val="uk-UA" w:eastAsia="zh-CN" w:bidi="hi-IN"/>
        </w:rPr>
        <w:t xml:space="preserve"> рішення </w:t>
      </w:r>
      <w:r w:rsidR="00390B0B" w:rsidRPr="002014B1">
        <w:rPr>
          <w:sz w:val="26"/>
          <w:szCs w:val="26"/>
        </w:rPr>
        <w:t>покласти на постійн</w:t>
      </w:r>
      <w:r w:rsidR="00024B55">
        <w:rPr>
          <w:sz w:val="26"/>
          <w:szCs w:val="26"/>
          <w:lang w:val="uk-UA"/>
        </w:rPr>
        <w:t>і комісії міської ради з діяльності у сфері освіти, культури, охорони здоров»я, фізкультури і спорту (Пантя А.П.). постійної комісії з питань фінансів, бюджету, планування соціально-економічного розвитку, інвестицій та міжнародного співробітництва (Дрозд А.С.)</w:t>
      </w:r>
    </w:p>
    <w:p w14:paraId="6C872F69" w14:textId="77777777" w:rsidR="00390B0B" w:rsidRPr="002014B1" w:rsidRDefault="00390B0B" w:rsidP="00390B0B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</w:p>
    <w:p w14:paraId="1932BD11" w14:textId="77777777" w:rsidR="00390B0B" w:rsidRPr="002014B1" w:rsidRDefault="00390B0B" w:rsidP="00390B0B">
      <w:pPr>
        <w:jc w:val="both"/>
        <w:rPr>
          <w:b/>
          <w:sz w:val="26"/>
          <w:szCs w:val="26"/>
          <w:lang w:val="uk-UA"/>
        </w:rPr>
      </w:pPr>
    </w:p>
    <w:p w14:paraId="4A8BFAA2" w14:textId="3CFBE0B0" w:rsidR="00390B0B" w:rsidRPr="002014B1" w:rsidRDefault="00390B0B" w:rsidP="00390B0B">
      <w:pPr>
        <w:jc w:val="both"/>
        <w:rPr>
          <w:rFonts w:eastAsia="Calibri"/>
          <w:b/>
          <w:sz w:val="26"/>
          <w:szCs w:val="26"/>
          <w:lang w:val="uk-UA" w:eastAsia="en-US"/>
        </w:rPr>
      </w:pPr>
      <w:r w:rsidRPr="002014B1">
        <w:rPr>
          <w:b/>
          <w:sz w:val="26"/>
          <w:szCs w:val="26"/>
          <w:lang w:val="uk-UA"/>
        </w:rPr>
        <w:t>Міський</w:t>
      </w:r>
      <w:r w:rsidRPr="002014B1">
        <w:rPr>
          <w:b/>
          <w:sz w:val="26"/>
          <w:szCs w:val="26"/>
        </w:rPr>
        <w:t>  голова     ____________________        </w:t>
      </w:r>
      <w:r w:rsidRPr="002014B1">
        <w:rPr>
          <w:b/>
          <w:sz w:val="26"/>
          <w:szCs w:val="26"/>
          <w:lang w:val="uk-UA"/>
        </w:rPr>
        <w:t>Володимир КУЛЕШОВ</w:t>
      </w:r>
    </w:p>
    <w:p w14:paraId="71B588DE" w14:textId="77777777" w:rsidR="004F19E1" w:rsidRPr="002014B1" w:rsidRDefault="004F19E1">
      <w:pPr>
        <w:rPr>
          <w:sz w:val="26"/>
          <w:szCs w:val="26"/>
        </w:rPr>
      </w:pPr>
    </w:p>
    <w:sectPr w:rsidR="004F19E1" w:rsidRPr="002014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4536AA" w14:textId="77777777" w:rsidR="00830A54" w:rsidRDefault="00830A54" w:rsidP="00360B67">
      <w:r>
        <w:separator/>
      </w:r>
    </w:p>
  </w:endnote>
  <w:endnote w:type="continuationSeparator" w:id="0">
    <w:p w14:paraId="36384503" w14:textId="77777777" w:rsidR="00830A54" w:rsidRDefault="00830A54" w:rsidP="00360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B62A66" w14:textId="77777777" w:rsidR="00830A54" w:rsidRDefault="00830A54" w:rsidP="00360B67">
      <w:r>
        <w:separator/>
      </w:r>
    </w:p>
  </w:footnote>
  <w:footnote w:type="continuationSeparator" w:id="0">
    <w:p w14:paraId="65F48377" w14:textId="77777777" w:rsidR="00830A54" w:rsidRDefault="00830A54" w:rsidP="00360B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E1"/>
    <w:rsid w:val="00016D78"/>
    <w:rsid w:val="00024B55"/>
    <w:rsid w:val="0007792B"/>
    <w:rsid w:val="000D3CCE"/>
    <w:rsid w:val="001F71A2"/>
    <w:rsid w:val="002014B1"/>
    <w:rsid w:val="002520FC"/>
    <w:rsid w:val="00360B67"/>
    <w:rsid w:val="00361BC9"/>
    <w:rsid w:val="00390B0B"/>
    <w:rsid w:val="003E4F51"/>
    <w:rsid w:val="00467F33"/>
    <w:rsid w:val="004F19E1"/>
    <w:rsid w:val="005A202B"/>
    <w:rsid w:val="005A6FE0"/>
    <w:rsid w:val="00703454"/>
    <w:rsid w:val="007533BF"/>
    <w:rsid w:val="007666C7"/>
    <w:rsid w:val="00830A54"/>
    <w:rsid w:val="008373C7"/>
    <w:rsid w:val="009C602D"/>
    <w:rsid w:val="00A34AF0"/>
    <w:rsid w:val="00A5565D"/>
    <w:rsid w:val="00BE2B88"/>
    <w:rsid w:val="00D5096A"/>
    <w:rsid w:val="00F04109"/>
    <w:rsid w:val="00FA1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DB6F9A"/>
  <w15:chartTrackingRefBased/>
  <w15:docId w15:val="{16D9984F-C115-4A96-B372-BA057B74E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90B0B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90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116078,baiaagaaboqcaaadebybaauftge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2014B1"/>
    <w:pPr>
      <w:spacing w:before="100" w:beforeAutospacing="1" w:after="100" w:afterAutospacing="1"/>
    </w:pPr>
    <w:rPr>
      <w:rFonts w:eastAsiaTheme="minorEastAsia"/>
    </w:rPr>
  </w:style>
  <w:style w:type="paragraph" w:styleId="a5">
    <w:name w:val="header"/>
    <w:basedOn w:val="a"/>
    <w:link w:val="a6"/>
    <w:uiPriority w:val="99"/>
    <w:unhideWhenUsed/>
    <w:rsid w:val="00360B67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60B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360B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60B67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0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320C7-B892-4666-9D2C-26976038B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63</cp:revision>
  <cp:lastPrinted>2021-12-03T07:47:00Z</cp:lastPrinted>
  <dcterms:created xsi:type="dcterms:W3CDTF">2021-12-02T11:34:00Z</dcterms:created>
  <dcterms:modified xsi:type="dcterms:W3CDTF">2021-12-03T09:02:00Z</dcterms:modified>
</cp:coreProperties>
</file>