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65" w:rsidRPr="0040422E" w:rsidRDefault="0017366E" w:rsidP="0040422E">
      <w:pPr>
        <w:ind w:left="3402" w:right="1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Затверджено наказом Генерального прокурора України від 08.10.2012 року №144ш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Структура прокуратури Рівненської області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( із змінами, внесеними наказами Генерального прокурора України від 23.09.2015 №89ш, від 14.04.2016 №51 ш , №76ш від 10.06.2016, № 163ш від 28.11.2016, №13ш від 13.02.2017, №38ш від 06.04.2017, №1ш від 12.01.2018, №42ш від 26.04.2018, №96ш від 19.07.2018, №140ш від 21.11.2018)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перший заступник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З заступники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нагляду у кримінальному провадженні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оперативно-розшукової діяльності;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СБУ та державної прикордонної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фіскальної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органами, які ведуть боротьбу з організованою злочинністю;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представництва інтересів громадянина або держави в суді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представництва в суді та при виконанні судових рішень;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забезпечення представництва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у кримінальних провадженнях слідчих регіональної прокуратури;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слідчий відділ,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у кримінальних провадженнях;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діяльності у сфері запобігання та протидії корупції;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підтримання державного обвинувачення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ювенальної юстиції;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роботи з кадрами;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організаційного та правового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при виконанні судових рішень у кримінальних провадженнях та інших заходів примусового характеру;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ведення Єдиного реєстру досудових розслідувань та інформаційно-</w:t>
      </w:r>
      <w:r w:rsidRPr="0040422E">
        <w:rPr>
          <w:rFonts w:ascii="Times New Roman" w:hAnsi="Times New Roman" w:cs="Times New Roman"/>
          <w:sz w:val="28"/>
          <w:szCs w:val="28"/>
        </w:rPr>
        <w:lastRenderedPageBreak/>
        <w:t>аналітичної роботи;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прийому громадян, розгляду звернень та запитів;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інформаційних технологій,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прес-секретар (на правах прокурора прокуратури);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прокуратури з міжнародно-правових доручень;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документального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матеріально-технічного забезпечення та соціально- потреб;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фінансування та бухгалтерського обліку;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режимно-таємна частина (на правах відділу).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Млинівський відділ Лубенської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Радивилівський відділ Лубенської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p w:rsidR="00371C65" w:rsidRPr="0040422E" w:rsidRDefault="00371C65" w:rsidP="00DE6156">
      <w:pPr>
        <w:ind w:left="284" w:hanging="284"/>
        <w:rPr>
          <w:rFonts w:ascii="Times New Roman" w:hAnsi="Times New Roman" w:cs="Times New Roman"/>
          <w:sz w:val="28"/>
          <w:szCs w:val="28"/>
        </w:rPr>
        <w:sectPr w:rsidR="00371C65" w:rsidRPr="0040422E" w:rsidSect="0040422E">
          <w:pgSz w:w="11909" w:h="16838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lastRenderedPageBreak/>
        <w:t>Довідник по структурі прокуратури Рівненської області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прокурор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Подубинський Богдан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перший заступник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Ольшанецький Ігор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206B45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З заступники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Сидор Остап Ігорович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 w:rsidRP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Пацкан Мирослав Васильович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Ільящук Тарас Михайлович</w:t>
      </w:r>
      <w:r w:rsidRPr="00DE6156">
        <w:rPr>
          <w:rFonts w:ascii="Times New Roman" w:hAnsi="Times New Roman" w:cs="Times New Roman"/>
          <w:sz w:val="28"/>
          <w:szCs w:val="28"/>
        </w:rPr>
        <w:t>.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Мартинюк Василь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Млинівський відділ Лубенської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Радивилівський відділ Лубенської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Нижник Григорій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Самардак Володимир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Топольський Вадим Миколайович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sectPr w:rsidR="00371C65" w:rsidRPr="00DE6156" w:rsidSect="0040422E">
      <w:pgSz w:w="11909" w:h="16838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C0" w:rsidRDefault="003066C0">
      <w:r>
        <w:separator/>
      </w:r>
    </w:p>
  </w:endnote>
  <w:endnote w:type="continuationSeparator" w:id="0">
    <w:p w:rsidR="003066C0" w:rsidRDefault="003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C0" w:rsidRDefault="003066C0"/>
  </w:footnote>
  <w:footnote w:type="continuationSeparator" w:id="0">
    <w:p w:rsidR="003066C0" w:rsidRDefault="003066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B65"/>
    <w:multiLevelType w:val="hybridMultilevel"/>
    <w:tmpl w:val="EFE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1C0"/>
    <w:multiLevelType w:val="hybridMultilevel"/>
    <w:tmpl w:val="9AF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E8E"/>
    <w:multiLevelType w:val="hybridMultilevel"/>
    <w:tmpl w:val="3DB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7071"/>
    <w:multiLevelType w:val="hybridMultilevel"/>
    <w:tmpl w:val="C76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78CD"/>
    <w:multiLevelType w:val="hybridMultilevel"/>
    <w:tmpl w:val="2750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7236"/>
    <w:multiLevelType w:val="hybridMultilevel"/>
    <w:tmpl w:val="84B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E3"/>
    <w:multiLevelType w:val="hybridMultilevel"/>
    <w:tmpl w:val="94C8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52A1C"/>
    <w:multiLevelType w:val="multilevel"/>
    <w:tmpl w:val="572C8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C131B"/>
    <w:multiLevelType w:val="hybridMultilevel"/>
    <w:tmpl w:val="339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0718"/>
    <w:multiLevelType w:val="hybridMultilevel"/>
    <w:tmpl w:val="08B45C5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C9A0393"/>
    <w:multiLevelType w:val="multilevel"/>
    <w:tmpl w:val="971A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747F"/>
    <w:multiLevelType w:val="multilevel"/>
    <w:tmpl w:val="E1249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638BE"/>
    <w:multiLevelType w:val="hybridMultilevel"/>
    <w:tmpl w:val="4542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7203F"/>
    <w:multiLevelType w:val="hybridMultilevel"/>
    <w:tmpl w:val="7E3A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17186"/>
    <w:multiLevelType w:val="hybridMultilevel"/>
    <w:tmpl w:val="E41A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63A30"/>
    <w:multiLevelType w:val="hybridMultilevel"/>
    <w:tmpl w:val="0396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5"/>
    <w:rsid w:val="0017366E"/>
    <w:rsid w:val="003066C0"/>
    <w:rsid w:val="00371C65"/>
    <w:rsid w:val="0040422E"/>
    <w:rsid w:val="00C413A7"/>
    <w:rsid w:val="00D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C357-8746-4DA5-9ED0-F19FFF46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after="720" w:line="0" w:lineRule="atLeast"/>
      <w:ind w:hanging="400"/>
      <w:jc w:val="both"/>
    </w:pPr>
    <w:rPr>
      <w:rFonts w:ascii="Times New Roman" w:eastAsia="Times New Roman" w:hAnsi="Times New Roman" w:cs="Times New Roman"/>
      <w:spacing w:val="2"/>
    </w:rPr>
  </w:style>
  <w:style w:type="paragraph" w:styleId="a5">
    <w:name w:val="List Paragraph"/>
    <w:basedOn w:val="a"/>
    <w:uiPriority w:val="34"/>
    <w:qFormat/>
    <w:rsid w:val="0040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adm-rivne</dc:creator>
  <cp:lastModifiedBy>maxxim</cp:lastModifiedBy>
  <cp:revision>2</cp:revision>
  <dcterms:created xsi:type="dcterms:W3CDTF">2018-11-29T13:17:00Z</dcterms:created>
  <dcterms:modified xsi:type="dcterms:W3CDTF">2018-11-29T13:17:00Z</dcterms:modified>
</cp:coreProperties>
</file>