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D88" w:rsidRPr="007E20BD" w:rsidRDefault="00D91D88" w:rsidP="00D91D88">
      <w:pPr>
        <w:spacing w:after="200" w:line="276" w:lineRule="auto"/>
        <w:jc w:val="center"/>
        <w:rPr>
          <w:noProof/>
          <w:sz w:val="22"/>
          <w:szCs w:val="22"/>
          <w:lang w:eastAsia="ru-RU"/>
        </w:rPr>
      </w:pPr>
      <w:r>
        <w:rPr>
          <w:noProof/>
          <w:sz w:val="22"/>
          <w:szCs w:val="22"/>
          <w:lang w:eastAsia="ru-RU"/>
        </w:rPr>
        <w:drawing>
          <wp:inline distT="0" distB="0" distL="0" distR="0">
            <wp:extent cx="5619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D88" w:rsidRPr="007E20BD" w:rsidRDefault="00D91D88" w:rsidP="00D91D88">
      <w:pPr>
        <w:keepNext/>
        <w:jc w:val="center"/>
        <w:outlineLvl w:val="2"/>
        <w:rPr>
          <w:noProof/>
          <w:sz w:val="28"/>
        </w:rPr>
      </w:pPr>
      <w:r w:rsidRPr="007E20BD">
        <w:rPr>
          <w:noProof/>
          <w:sz w:val="28"/>
        </w:rPr>
        <w:t>БРУСИЛІВСЬКА СЕЛИЩНА РАДА</w:t>
      </w:r>
    </w:p>
    <w:p w:rsidR="00D91D88" w:rsidRPr="007E20BD" w:rsidRDefault="00D91D88" w:rsidP="00D91D88">
      <w:pPr>
        <w:keepNext/>
        <w:jc w:val="center"/>
        <w:outlineLvl w:val="2"/>
        <w:rPr>
          <w:noProof/>
          <w:sz w:val="28"/>
        </w:rPr>
      </w:pPr>
      <w:r w:rsidRPr="007E20BD">
        <w:rPr>
          <w:noProof/>
          <w:sz w:val="28"/>
          <w:lang w:val="uk-UA"/>
        </w:rPr>
        <w:t>ЖИТОМИРС</w:t>
      </w:r>
      <w:r w:rsidRPr="007E20BD">
        <w:rPr>
          <w:noProof/>
          <w:sz w:val="28"/>
        </w:rPr>
        <w:t>ЬКОГО РАЙОНУ  ЖИТОМИРСЬКОЇ ОБЛАСТІ</w:t>
      </w:r>
    </w:p>
    <w:p w:rsidR="00D91D88" w:rsidRPr="007E20BD" w:rsidRDefault="00D91D88" w:rsidP="00D91D88">
      <w:pPr>
        <w:spacing w:line="276" w:lineRule="auto"/>
        <w:jc w:val="center"/>
        <w:outlineLvl w:val="4"/>
        <w:rPr>
          <w:b/>
          <w:bCs/>
          <w:iCs/>
          <w:sz w:val="27"/>
          <w:szCs w:val="27"/>
          <w:lang w:eastAsia="ru-RU"/>
        </w:rPr>
      </w:pPr>
      <w:proofErr w:type="gramStart"/>
      <w:r w:rsidRPr="007E20BD">
        <w:rPr>
          <w:b/>
          <w:bCs/>
          <w:iCs/>
          <w:sz w:val="27"/>
          <w:szCs w:val="27"/>
          <w:lang w:eastAsia="ru-RU"/>
        </w:rPr>
        <w:t>Р</w:t>
      </w:r>
      <w:proofErr w:type="gramEnd"/>
      <w:r w:rsidRPr="007E20BD">
        <w:rPr>
          <w:b/>
          <w:bCs/>
          <w:iCs/>
          <w:sz w:val="27"/>
          <w:szCs w:val="27"/>
          <w:lang w:eastAsia="ru-RU"/>
        </w:rPr>
        <w:t>ІШЕННЯ</w:t>
      </w:r>
    </w:p>
    <w:p w:rsidR="00D91D88" w:rsidRPr="007E20BD" w:rsidRDefault="00D03A8D" w:rsidP="00D91D88">
      <w:pPr>
        <w:spacing w:line="276" w:lineRule="auto"/>
        <w:jc w:val="center"/>
        <w:outlineLvl w:val="4"/>
        <w:rPr>
          <w:b/>
          <w:bCs/>
          <w:iCs/>
          <w:sz w:val="27"/>
          <w:szCs w:val="27"/>
          <w:lang w:eastAsia="ru-RU"/>
        </w:rPr>
      </w:pPr>
      <w:r>
        <w:rPr>
          <w:b/>
          <w:bCs/>
          <w:iCs/>
          <w:sz w:val="27"/>
          <w:szCs w:val="27"/>
          <w:lang w:val="uk-UA" w:eastAsia="ru-RU"/>
        </w:rPr>
        <w:t>П’ЯТДЕСЯТ СЬОМОЇ</w:t>
      </w:r>
      <w:r w:rsidR="00B66E98">
        <w:rPr>
          <w:b/>
          <w:bCs/>
          <w:iCs/>
          <w:sz w:val="27"/>
          <w:szCs w:val="27"/>
          <w:lang w:val="uk-UA" w:eastAsia="ru-RU"/>
        </w:rPr>
        <w:t xml:space="preserve"> </w:t>
      </w:r>
      <w:r w:rsidR="00D91D88" w:rsidRPr="007E20BD">
        <w:rPr>
          <w:b/>
          <w:bCs/>
          <w:iCs/>
          <w:sz w:val="27"/>
          <w:szCs w:val="27"/>
          <w:lang w:eastAsia="ru-RU"/>
        </w:rPr>
        <w:t xml:space="preserve">СЕСІЇ  </w:t>
      </w:r>
      <w:r w:rsidR="00D91D88" w:rsidRPr="007E20BD">
        <w:rPr>
          <w:b/>
          <w:bCs/>
          <w:iCs/>
          <w:sz w:val="27"/>
          <w:szCs w:val="27"/>
          <w:lang w:val="uk-UA" w:eastAsia="ru-RU"/>
        </w:rPr>
        <w:t>БРУСИЛІВСЬКОЇ СЕЛИЩНОЇ РАДИ</w:t>
      </w:r>
    </w:p>
    <w:p w:rsidR="00D91D88" w:rsidRPr="007E20BD" w:rsidRDefault="00D91D88" w:rsidP="00D91D88">
      <w:pPr>
        <w:spacing w:line="276" w:lineRule="auto"/>
        <w:jc w:val="center"/>
        <w:outlineLvl w:val="4"/>
        <w:rPr>
          <w:b/>
          <w:bCs/>
          <w:iCs/>
          <w:sz w:val="27"/>
          <w:szCs w:val="27"/>
          <w:lang w:eastAsia="ru-RU"/>
        </w:rPr>
      </w:pPr>
      <w:r w:rsidRPr="007E20BD">
        <w:rPr>
          <w:b/>
          <w:bCs/>
          <w:iCs/>
          <w:sz w:val="27"/>
          <w:szCs w:val="27"/>
          <w:lang w:val="uk-UA" w:eastAsia="ru-RU"/>
        </w:rPr>
        <w:t xml:space="preserve">ВОСЬМОГО </w:t>
      </w:r>
      <w:r w:rsidRPr="007E20BD">
        <w:rPr>
          <w:b/>
          <w:bCs/>
          <w:iCs/>
          <w:sz w:val="27"/>
          <w:szCs w:val="27"/>
          <w:lang w:eastAsia="ru-RU"/>
        </w:rPr>
        <w:t xml:space="preserve"> СКЛИКАННЯ</w:t>
      </w:r>
    </w:p>
    <w:p w:rsidR="00D91D88" w:rsidRPr="007E20BD" w:rsidRDefault="00D91D88" w:rsidP="00D91D88">
      <w:pPr>
        <w:spacing w:line="276" w:lineRule="auto"/>
        <w:jc w:val="center"/>
        <w:outlineLvl w:val="4"/>
        <w:rPr>
          <w:b/>
          <w:bCs/>
          <w:iCs/>
          <w:sz w:val="27"/>
          <w:szCs w:val="27"/>
          <w:lang w:eastAsia="ru-RU"/>
        </w:rPr>
      </w:pPr>
    </w:p>
    <w:p w:rsidR="00D91D88" w:rsidRPr="00164211" w:rsidRDefault="00D91D88" w:rsidP="00D91D88">
      <w:pPr>
        <w:spacing w:after="200" w:line="276" w:lineRule="auto"/>
        <w:rPr>
          <w:sz w:val="28"/>
          <w:szCs w:val="28"/>
          <w:lang w:val="uk-UA" w:eastAsia="ru-RU"/>
        </w:rPr>
      </w:pPr>
      <w:proofErr w:type="spellStart"/>
      <w:r w:rsidRPr="007E20BD">
        <w:rPr>
          <w:sz w:val="28"/>
          <w:szCs w:val="28"/>
          <w:lang w:eastAsia="ru-RU"/>
        </w:rPr>
        <w:t>від</w:t>
      </w:r>
      <w:proofErr w:type="spellEnd"/>
      <w:r w:rsidRPr="007E20BD">
        <w:rPr>
          <w:sz w:val="28"/>
          <w:szCs w:val="28"/>
          <w:lang w:eastAsia="ru-RU"/>
        </w:rPr>
        <w:t xml:space="preserve">   </w:t>
      </w:r>
      <w:r w:rsidR="00164211">
        <w:rPr>
          <w:sz w:val="28"/>
          <w:szCs w:val="28"/>
          <w:lang w:val="uk-UA" w:eastAsia="ru-RU"/>
        </w:rPr>
        <w:t>15.05.2024</w:t>
      </w:r>
      <w:r w:rsidRPr="007E20BD">
        <w:rPr>
          <w:sz w:val="28"/>
          <w:szCs w:val="28"/>
          <w:lang w:eastAsia="ru-RU"/>
        </w:rPr>
        <w:t xml:space="preserve">                                                                                      </w:t>
      </w:r>
      <w:r w:rsidR="00164211">
        <w:rPr>
          <w:sz w:val="28"/>
          <w:szCs w:val="28"/>
          <w:lang w:val="uk-UA" w:eastAsia="ru-RU"/>
        </w:rPr>
        <w:t xml:space="preserve">        </w:t>
      </w:r>
      <w:r w:rsidRPr="007E20BD">
        <w:rPr>
          <w:sz w:val="28"/>
          <w:szCs w:val="28"/>
          <w:lang w:eastAsia="ru-RU"/>
        </w:rPr>
        <w:t xml:space="preserve"> № </w:t>
      </w:r>
      <w:r w:rsidR="00164211">
        <w:rPr>
          <w:sz w:val="28"/>
          <w:szCs w:val="28"/>
          <w:lang w:val="uk-UA" w:eastAsia="ru-RU"/>
        </w:rPr>
        <w:t>2207</w:t>
      </w:r>
    </w:p>
    <w:p w:rsidR="008559E7" w:rsidRDefault="008559E7" w:rsidP="008559E7">
      <w:pPr>
        <w:rPr>
          <w:sz w:val="28"/>
          <w:lang w:val="uk-UA"/>
        </w:rPr>
      </w:pPr>
      <w:r>
        <w:rPr>
          <w:sz w:val="28"/>
          <w:lang w:val="uk-UA"/>
        </w:rPr>
        <w:t>Про оголошення</w:t>
      </w:r>
    </w:p>
    <w:p w:rsidR="008559E7" w:rsidRDefault="008559E7" w:rsidP="008559E7">
      <w:pPr>
        <w:rPr>
          <w:sz w:val="28"/>
          <w:lang w:val="uk-UA"/>
        </w:rPr>
      </w:pPr>
      <w:r>
        <w:rPr>
          <w:sz w:val="28"/>
          <w:lang w:val="uk-UA"/>
        </w:rPr>
        <w:t>електронного аукціону</w:t>
      </w:r>
    </w:p>
    <w:p w:rsidR="008559E7" w:rsidRDefault="008559E7" w:rsidP="008559E7">
      <w:pPr>
        <w:rPr>
          <w:sz w:val="28"/>
          <w:lang w:val="uk-UA"/>
        </w:rPr>
      </w:pPr>
    </w:p>
    <w:p w:rsidR="008559E7" w:rsidRDefault="008559E7" w:rsidP="008559E7">
      <w:pPr>
        <w:tabs>
          <w:tab w:val="left" w:pos="540"/>
        </w:tabs>
        <w:jc w:val="both"/>
        <w:rPr>
          <w:sz w:val="28"/>
          <w:szCs w:val="28"/>
          <w:lang w:val="uk-UA" w:eastAsia="ru-RU"/>
        </w:rPr>
      </w:pPr>
      <w:bookmarkStart w:id="0" w:name="6"/>
      <w:bookmarkEnd w:id="0"/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 w:eastAsia="ru-RU"/>
        </w:rPr>
        <w:t>Керуючись ст.</w:t>
      </w:r>
      <w:r w:rsidR="00B66E98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>ст. 26, 59, 60 Закону України «Про місцеве самоврядування в Україні», відповідно до Закону України «Про оренду державного та комунального майна», постанови Кабінету Міністрів України від 28.04.2021 № 630 «Деякі питання розрахунку орендної плати  за державне майно», Положення про оренду майна комунальної власності Брусилівської територіальної громади та забезпечення відносин у сфері оренди комунального майна, затвердженого рішенням 50 сесії селищної ради 7 скликання від 07.10.2020 №</w:t>
      </w:r>
      <w:r w:rsidR="00B66E98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>1672,</w:t>
      </w:r>
      <w:r w:rsidR="00B66E98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>Методики розрахунку орендної плати за оренду комунального майна Брусилівської селищної ради, затвердженої рішенням 47 сесії селищної ради 8 скликання від 19.09.2023 №</w:t>
      </w:r>
      <w:r w:rsidR="00D03078">
        <w:rPr>
          <w:sz w:val="28"/>
          <w:szCs w:val="28"/>
          <w:lang w:val="uk-UA" w:eastAsia="ru-RU"/>
        </w:rPr>
        <w:t xml:space="preserve"> 1768</w:t>
      </w:r>
      <w:r>
        <w:rPr>
          <w:sz w:val="28"/>
          <w:szCs w:val="28"/>
          <w:lang w:val="uk-UA" w:eastAsia="ru-RU"/>
        </w:rPr>
        <w:t>, враховуючи рекомендації постійної депутатської комісії з питань фінансів, бюджету, комунальної власності, соціально-економічного розвитку, інвестицій, міжнародного співробітництва від</w:t>
      </w:r>
      <w:r w:rsidR="00683EC2">
        <w:rPr>
          <w:sz w:val="28"/>
          <w:szCs w:val="28"/>
          <w:lang w:val="uk-UA" w:eastAsia="ru-RU"/>
        </w:rPr>
        <w:t xml:space="preserve"> </w:t>
      </w:r>
      <w:r w:rsidR="00164211">
        <w:rPr>
          <w:sz w:val="28"/>
          <w:szCs w:val="28"/>
          <w:lang w:val="uk-UA" w:eastAsia="ru-RU"/>
        </w:rPr>
        <w:t>09.05.2024</w:t>
      </w:r>
      <w:r>
        <w:rPr>
          <w:sz w:val="28"/>
          <w:szCs w:val="28"/>
          <w:lang w:val="uk-UA" w:eastAsia="ru-RU"/>
        </w:rPr>
        <w:t>, селищна рада</w:t>
      </w:r>
    </w:p>
    <w:p w:rsidR="008559E7" w:rsidRPr="00A86166" w:rsidRDefault="008559E7" w:rsidP="008559E7">
      <w:pPr>
        <w:pStyle w:val="a3"/>
        <w:jc w:val="both"/>
        <w:rPr>
          <w:sz w:val="28"/>
          <w:szCs w:val="28"/>
          <w:lang w:val="uk-UA"/>
        </w:rPr>
      </w:pPr>
      <w:r w:rsidRPr="00A86166">
        <w:rPr>
          <w:bCs/>
          <w:sz w:val="28"/>
          <w:szCs w:val="28"/>
          <w:lang w:val="uk-UA"/>
        </w:rPr>
        <w:t>ВИРІШИЛА</w:t>
      </w:r>
      <w:r w:rsidRPr="00A86166">
        <w:rPr>
          <w:sz w:val="28"/>
          <w:szCs w:val="28"/>
          <w:lang w:val="uk-UA"/>
        </w:rPr>
        <w:t>:</w:t>
      </w:r>
    </w:p>
    <w:p w:rsidR="008559E7" w:rsidRDefault="008559E7" w:rsidP="00F62272">
      <w:pPr>
        <w:shd w:val="clear" w:color="auto" w:fill="FFFFFF"/>
        <w:spacing w:after="120"/>
        <w:ind w:right="120" w:firstLine="708"/>
        <w:jc w:val="both"/>
        <w:rPr>
          <w:sz w:val="28"/>
          <w:szCs w:val="28"/>
          <w:lang w:val="uk-UA" w:eastAsia="en-US" w:bidi="en-US"/>
        </w:rPr>
      </w:pPr>
      <w:r>
        <w:rPr>
          <w:sz w:val="28"/>
          <w:szCs w:val="28"/>
          <w:lang w:val="uk-UA"/>
        </w:rPr>
        <w:t>1.</w:t>
      </w:r>
      <w:r w:rsidR="00B66E98">
        <w:rPr>
          <w:sz w:val="28"/>
          <w:szCs w:val="28"/>
          <w:lang w:val="uk-UA"/>
        </w:rPr>
        <w:t xml:space="preserve"> </w:t>
      </w:r>
      <w:r>
        <w:rPr>
          <w:color w:val="000000"/>
          <w:spacing w:val="1"/>
          <w:sz w:val="28"/>
          <w:szCs w:val="28"/>
          <w:lang w:val="uk-UA" w:eastAsia="en-US" w:bidi="en-US"/>
        </w:rPr>
        <w:t>Оголосити аукціон з оренди</w:t>
      </w:r>
      <w:r>
        <w:rPr>
          <w:sz w:val="28"/>
          <w:szCs w:val="28"/>
          <w:lang w:val="uk-UA"/>
        </w:rPr>
        <w:t xml:space="preserve"> нерухомого або іншого окремого індивідуально визначеного майна, що належить до комунальної власност</w:t>
      </w:r>
      <w:r w:rsidR="00B43ACC">
        <w:rPr>
          <w:sz w:val="28"/>
          <w:szCs w:val="28"/>
          <w:lang w:val="uk-UA"/>
        </w:rPr>
        <w:t>і Брусилівської селищної ради –</w:t>
      </w:r>
      <w:r w:rsidR="00D03A8D">
        <w:rPr>
          <w:sz w:val="28"/>
          <w:szCs w:val="28"/>
          <w:lang w:val="uk-UA" w:eastAsia="en-US" w:bidi="en-US"/>
        </w:rPr>
        <w:t xml:space="preserve"> частина будівлі контори</w:t>
      </w:r>
      <w:r w:rsidR="006F0C31">
        <w:rPr>
          <w:sz w:val="28"/>
          <w:szCs w:val="28"/>
          <w:lang w:val="uk-UA" w:eastAsia="en-US" w:bidi="en-US"/>
        </w:rPr>
        <w:t xml:space="preserve">, </w:t>
      </w:r>
      <w:r w:rsidR="00191B84">
        <w:rPr>
          <w:sz w:val="28"/>
          <w:szCs w:val="28"/>
          <w:lang w:val="uk-UA" w:eastAsia="en-US" w:bidi="en-US"/>
        </w:rPr>
        <w:t>яка</w:t>
      </w:r>
      <w:r w:rsidR="006F0C31">
        <w:rPr>
          <w:sz w:val="28"/>
          <w:szCs w:val="28"/>
          <w:lang w:val="uk-UA" w:eastAsia="en-US" w:bidi="en-US"/>
        </w:rPr>
        <w:t xml:space="preserve"> розташована</w:t>
      </w:r>
      <w:r w:rsidR="00683EC2">
        <w:rPr>
          <w:sz w:val="28"/>
          <w:szCs w:val="28"/>
          <w:lang w:val="uk-UA" w:eastAsia="en-US" w:bidi="en-US"/>
        </w:rPr>
        <w:t xml:space="preserve"> за </w:t>
      </w:r>
      <w:r w:rsidR="00D03A8D">
        <w:rPr>
          <w:sz w:val="28"/>
          <w:szCs w:val="28"/>
          <w:lang w:val="uk-UA" w:eastAsia="en-US" w:bidi="en-US"/>
        </w:rPr>
        <w:t xml:space="preserve">адресою: вул. Шевченка, 1-А, с. </w:t>
      </w:r>
      <w:proofErr w:type="spellStart"/>
      <w:r w:rsidR="00D03A8D">
        <w:rPr>
          <w:sz w:val="28"/>
          <w:szCs w:val="28"/>
          <w:lang w:val="uk-UA" w:eastAsia="en-US" w:bidi="en-US"/>
        </w:rPr>
        <w:t>Карабачин</w:t>
      </w:r>
      <w:proofErr w:type="spellEnd"/>
      <w:r>
        <w:rPr>
          <w:sz w:val="28"/>
          <w:szCs w:val="28"/>
          <w:lang w:val="uk-UA" w:eastAsia="en-US" w:bidi="en-US"/>
        </w:rPr>
        <w:t>, Житомирський район, Ж</w:t>
      </w:r>
      <w:r w:rsidR="00D03A8D">
        <w:rPr>
          <w:sz w:val="28"/>
          <w:szCs w:val="28"/>
          <w:lang w:val="uk-UA" w:eastAsia="en-US" w:bidi="en-US"/>
        </w:rPr>
        <w:t>итомирська область, площею 38,15</w:t>
      </w:r>
      <w:r w:rsidR="00B66E98">
        <w:rPr>
          <w:sz w:val="28"/>
          <w:szCs w:val="28"/>
          <w:lang w:val="uk-UA" w:eastAsia="en-US" w:bidi="en-US"/>
        </w:rPr>
        <w:t xml:space="preserve"> </w:t>
      </w:r>
      <w:r>
        <w:rPr>
          <w:sz w:val="28"/>
          <w:szCs w:val="28"/>
          <w:lang w:val="uk-UA" w:eastAsia="en-US" w:bidi="en-US"/>
        </w:rPr>
        <w:t>кв.</w:t>
      </w:r>
      <w:r w:rsidR="00164211">
        <w:rPr>
          <w:sz w:val="28"/>
          <w:szCs w:val="28"/>
          <w:lang w:val="uk-UA" w:eastAsia="en-US" w:bidi="en-US"/>
        </w:rPr>
        <w:t xml:space="preserve"> </w:t>
      </w:r>
      <w:r w:rsidR="00191B84">
        <w:rPr>
          <w:sz w:val="28"/>
          <w:szCs w:val="28"/>
          <w:lang w:val="uk-UA" w:eastAsia="en-US" w:bidi="en-US"/>
        </w:rPr>
        <w:t>м.</w:t>
      </w:r>
      <w:r>
        <w:rPr>
          <w:sz w:val="28"/>
          <w:szCs w:val="28"/>
          <w:lang w:val="uk-UA" w:eastAsia="en-US" w:bidi="en-US"/>
        </w:rPr>
        <w:t xml:space="preserve"> (далі - аукціон).</w:t>
      </w:r>
    </w:p>
    <w:p w:rsidR="008559E7" w:rsidRDefault="008559E7" w:rsidP="00F62272">
      <w:pPr>
        <w:shd w:val="clear" w:color="auto" w:fill="FFFFFF"/>
        <w:spacing w:after="120"/>
        <w:ind w:right="120" w:firstLine="708"/>
        <w:jc w:val="both"/>
        <w:rPr>
          <w:sz w:val="28"/>
          <w:szCs w:val="28"/>
          <w:lang w:val="uk-UA" w:eastAsia="en-US" w:bidi="en-US"/>
        </w:rPr>
      </w:pPr>
      <w:r>
        <w:rPr>
          <w:sz w:val="28"/>
          <w:szCs w:val="28"/>
          <w:lang w:val="uk-UA" w:eastAsia="en-US" w:bidi="en-US"/>
        </w:rPr>
        <w:t>2. Затвердити інформацію про оголошення аукціону, згідно з додатком.</w:t>
      </w:r>
    </w:p>
    <w:p w:rsidR="008559E7" w:rsidRDefault="008559E7" w:rsidP="00F62272">
      <w:pPr>
        <w:shd w:val="clear" w:color="auto" w:fill="FFFFFF"/>
        <w:spacing w:after="120"/>
        <w:ind w:right="120" w:firstLine="708"/>
        <w:jc w:val="both"/>
        <w:rPr>
          <w:sz w:val="28"/>
          <w:szCs w:val="28"/>
          <w:lang w:val="uk-UA" w:eastAsia="en-US" w:bidi="en-US"/>
        </w:rPr>
      </w:pPr>
      <w:r>
        <w:rPr>
          <w:sz w:val="28"/>
          <w:szCs w:val="28"/>
          <w:lang w:val="uk-UA" w:eastAsia="en-US" w:bidi="en-US"/>
        </w:rPr>
        <w:t>3.</w:t>
      </w:r>
      <w:r w:rsidR="00B66E98">
        <w:rPr>
          <w:sz w:val="28"/>
          <w:szCs w:val="28"/>
          <w:lang w:val="uk-UA" w:eastAsia="en-US" w:bidi="en-US"/>
        </w:rPr>
        <w:t xml:space="preserve"> </w:t>
      </w:r>
      <w:r>
        <w:rPr>
          <w:sz w:val="28"/>
          <w:szCs w:val="28"/>
          <w:lang w:val="uk-UA" w:eastAsia="en-US" w:bidi="en-US"/>
        </w:rPr>
        <w:t>Ро</w:t>
      </w:r>
      <w:r w:rsidR="00A86166">
        <w:rPr>
          <w:sz w:val="28"/>
          <w:szCs w:val="28"/>
          <w:lang w:val="uk-UA" w:eastAsia="en-US" w:bidi="en-US"/>
        </w:rPr>
        <w:t>з</w:t>
      </w:r>
      <w:r>
        <w:rPr>
          <w:sz w:val="28"/>
          <w:szCs w:val="28"/>
          <w:lang w:val="uk-UA" w:eastAsia="en-US" w:bidi="en-US"/>
        </w:rPr>
        <w:t>мір орендної плати  за перший</w:t>
      </w:r>
      <w:r w:rsidR="00683EC2">
        <w:rPr>
          <w:sz w:val="28"/>
          <w:szCs w:val="28"/>
          <w:lang w:val="uk-UA" w:eastAsia="en-US" w:bidi="en-US"/>
        </w:rPr>
        <w:t xml:space="preserve"> місяць встановити у розмірі 15</w:t>
      </w:r>
      <w:r>
        <w:rPr>
          <w:sz w:val="28"/>
          <w:szCs w:val="28"/>
          <w:lang w:val="uk-UA" w:eastAsia="en-US" w:bidi="en-US"/>
        </w:rPr>
        <w:t xml:space="preserve">% від оціночної вартості майна відповідно до Методики розрахунку орендної плати за оренду комунального майна Брусилівської селищної ради Житомирського району Житомирської області, затвердженої рішенням </w:t>
      </w:r>
      <w:r w:rsidR="00D77A03">
        <w:rPr>
          <w:sz w:val="28"/>
          <w:szCs w:val="28"/>
          <w:lang w:val="uk-UA" w:eastAsia="en-US" w:bidi="en-US"/>
        </w:rPr>
        <w:t xml:space="preserve">47 сесії </w:t>
      </w:r>
      <w:r>
        <w:rPr>
          <w:sz w:val="28"/>
          <w:szCs w:val="28"/>
          <w:lang w:val="uk-UA" w:eastAsia="en-US" w:bidi="en-US"/>
        </w:rPr>
        <w:t xml:space="preserve">селищної ради </w:t>
      </w:r>
      <w:r w:rsidR="00D77A03">
        <w:rPr>
          <w:sz w:val="28"/>
          <w:szCs w:val="28"/>
          <w:lang w:val="uk-UA" w:eastAsia="en-US" w:bidi="en-US"/>
        </w:rPr>
        <w:t xml:space="preserve">8 </w:t>
      </w:r>
      <w:r>
        <w:rPr>
          <w:sz w:val="28"/>
          <w:szCs w:val="28"/>
          <w:lang w:val="uk-UA" w:eastAsia="en-US" w:bidi="en-US"/>
        </w:rPr>
        <w:t xml:space="preserve">скликання від 19.09.2023 № </w:t>
      </w:r>
      <w:r w:rsidR="00D03078">
        <w:rPr>
          <w:sz w:val="28"/>
          <w:szCs w:val="28"/>
          <w:lang w:val="uk-UA" w:eastAsia="en-US" w:bidi="en-US"/>
        </w:rPr>
        <w:t>1768</w:t>
      </w:r>
      <w:r>
        <w:rPr>
          <w:sz w:val="28"/>
          <w:szCs w:val="28"/>
          <w:lang w:val="uk-UA" w:eastAsia="en-US" w:bidi="en-US"/>
        </w:rPr>
        <w:t xml:space="preserve">.  </w:t>
      </w:r>
    </w:p>
    <w:p w:rsidR="008559E7" w:rsidRDefault="008559E7" w:rsidP="00F62272">
      <w:pPr>
        <w:spacing w:after="120"/>
        <w:ind w:firstLine="708"/>
        <w:jc w:val="both"/>
        <w:rPr>
          <w:sz w:val="28"/>
          <w:szCs w:val="28"/>
          <w:lang w:val="uk-UA" w:eastAsia="en-US" w:bidi="en-US"/>
        </w:rPr>
      </w:pPr>
      <w:r>
        <w:rPr>
          <w:sz w:val="28"/>
          <w:szCs w:val="28"/>
          <w:lang w:val="uk-UA" w:eastAsia="en-US" w:bidi="en-US"/>
        </w:rPr>
        <w:t>4.</w:t>
      </w:r>
      <w:r w:rsidR="00B66E98">
        <w:rPr>
          <w:sz w:val="28"/>
          <w:szCs w:val="28"/>
          <w:lang w:val="uk-UA" w:eastAsia="en-US" w:bidi="en-US"/>
        </w:rPr>
        <w:t xml:space="preserve"> </w:t>
      </w:r>
      <w:r>
        <w:rPr>
          <w:sz w:val="28"/>
          <w:szCs w:val="28"/>
          <w:lang w:val="uk-UA"/>
        </w:rPr>
        <w:t xml:space="preserve">Відділу планування, економічного розвитку, торгівлі та інвестицій селищної ради (Корнієнко  Л.А.) </w:t>
      </w:r>
      <w:r>
        <w:rPr>
          <w:sz w:val="28"/>
          <w:szCs w:val="28"/>
          <w:lang w:val="uk-UA" w:eastAsia="en-US" w:bidi="en-US"/>
        </w:rPr>
        <w:t xml:space="preserve"> розмістити інформацію про оголошення електронного аукціону</w:t>
      </w:r>
      <w:r w:rsidR="00191B84">
        <w:rPr>
          <w:sz w:val="28"/>
          <w:szCs w:val="28"/>
          <w:lang w:val="uk-UA" w:eastAsia="en-US" w:bidi="en-US"/>
        </w:rPr>
        <w:t xml:space="preserve"> з</w:t>
      </w:r>
      <w:r>
        <w:rPr>
          <w:sz w:val="28"/>
          <w:szCs w:val="28"/>
          <w:lang w:val="uk-UA" w:eastAsia="en-US" w:bidi="en-US"/>
        </w:rPr>
        <w:t xml:space="preserve"> </w:t>
      </w:r>
      <w:r>
        <w:rPr>
          <w:color w:val="000000"/>
          <w:spacing w:val="1"/>
          <w:sz w:val="28"/>
          <w:szCs w:val="28"/>
          <w:lang w:val="uk-UA" w:eastAsia="en-US" w:bidi="en-US"/>
        </w:rPr>
        <w:t xml:space="preserve">оренди </w:t>
      </w:r>
      <w:r>
        <w:rPr>
          <w:sz w:val="28"/>
          <w:szCs w:val="28"/>
          <w:lang w:val="uk-UA" w:eastAsia="en-US" w:bidi="en-US"/>
        </w:rPr>
        <w:t xml:space="preserve">нерухомого майна, що належить до </w:t>
      </w:r>
      <w:r>
        <w:rPr>
          <w:sz w:val="28"/>
          <w:szCs w:val="28"/>
          <w:lang w:val="uk-UA" w:eastAsia="en-US" w:bidi="en-US"/>
        </w:rPr>
        <w:lastRenderedPageBreak/>
        <w:t>комунальної власності Брусилівської селищної ради Житомирського району Житомирської області в електронній торговій системі у спосіб та у термін, передбачений Законом України від 03.10.2019 року №</w:t>
      </w:r>
      <w:r w:rsidR="00B66E98">
        <w:rPr>
          <w:sz w:val="28"/>
          <w:szCs w:val="28"/>
          <w:lang w:val="uk-UA" w:eastAsia="en-US" w:bidi="en-US"/>
        </w:rPr>
        <w:t xml:space="preserve"> </w:t>
      </w:r>
      <w:r>
        <w:rPr>
          <w:sz w:val="28"/>
          <w:szCs w:val="28"/>
          <w:lang w:val="uk-UA" w:eastAsia="en-US" w:bidi="en-US"/>
        </w:rPr>
        <w:t>157-ІХ «Про оренду державного та комунального майна».</w:t>
      </w:r>
    </w:p>
    <w:p w:rsidR="004622B0" w:rsidRPr="004622B0" w:rsidRDefault="00B66E98" w:rsidP="004622B0">
      <w:pPr>
        <w:shd w:val="clear" w:color="auto" w:fill="FFFFFF"/>
        <w:tabs>
          <w:tab w:val="left" w:pos="851"/>
        </w:tabs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 w:bidi="en-US"/>
        </w:rPr>
        <w:t xml:space="preserve">          </w:t>
      </w:r>
      <w:r w:rsidR="004622B0">
        <w:rPr>
          <w:sz w:val="28"/>
          <w:szCs w:val="28"/>
          <w:lang w:val="uk-UA" w:eastAsia="en-US" w:bidi="en-US"/>
        </w:rPr>
        <w:t>5.</w:t>
      </w:r>
      <w:r w:rsidR="004622B0" w:rsidRPr="004622B0">
        <w:rPr>
          <w:sz w:val="28"/>
          <w:szCs w:val="28"/>
          <w:lang w:val="uk-UA" w:eastAsia="ar-SA"/>
        </w:rPr>
        <w:t xml:space="preserve"> Дане рішення набирає чинності з дня його офіційного оприлюд</w:t>
      </w:r>
      <w:r w:rsidR="00D03A8D">
        <w:rPr>
          <w:sz w:val="28"/>
          <w:szCs w:val="28"/>
          <w:lang w:val="uk-UA" w:eastAsia="ar-SA"/>
        </w:rPr>
        <w:t>н</w:t>
      </w:r>
      <w:r w:rsidR="004622B0" w:rsidRPr="004622B0">
        <w:rPr>
          <w:sz w:val="28"/>
          <w:szCs w:val="28"/>
          <w:lang w:val="uk-UA" w:eastAsia="ar-SA"/>
        </w:rPr>
        <w:t>ення відповідно до п.</w:t>
      </w:r>
      <w:r>
        <w:rPr>
          <w:sz w:val="28"/>
          <w:szCs w:val="28"/>
          <w:lang w:val="uk-UA" w:eastAsia="ar-SA"/>
        </w:rPr>
        <w:t xml:space="preserve"> </w:t>
      </w:r>
      <w:r w:rsidR="004622B0" w:rsidRPr="004622B0">
        <w:rPr>
          <w:sz w:val="28"/>
          <w:szCs w:val="28"/>
          <w:lang w:val="uk-UA" w:eastAsia="ar-SA"/>
        </w:rPr>
        <w:t>5 ст.</w:t>
      </w:r>
      <w:r>
        <w:rPr>
          <w:sz w:val="28"/>
          <w:szCs w:val="28"/>
          <w:lang w:val="uk-UA" w:eastAsia="ar-SA"/>
        </w:rPr>
        <w:t xml:space="preserve"> </w:t>
      </w:r>
      <w:r w:rsidR="004622B0" w:rsidRPr="004622B0">
        <w:rPr>
          <w:sz w:val="28"/>
          <w:szCs w:val="28"/>
          <w:lang w:val="uk-UA" w:eastAsia="ar-SA"/>
        </w:rPr>
        <w:t>59 Закону України «Про місцеве самоврядування в Україні».</w:t>
      </w:r>
    </w:p>
    <w:p w:rsidR="008559E7" w:rsidRDefault="004622B0" w:rsidP="004622B0">
      <w:pPr>
        <w:spacing w:after="120"/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6</w:t>
      </w:r>
      <w:r w:rsidR="008559E7">
        <w:rPr>
          <w:sz w:val="28"/>
          <w:szCs w:val="28"/>
          <w:lang w:val="uk-UA"/>
        </w:rPr>
        <w:t xml:space="preserve">. </w:t>
      </w:r>
      <w:r w:rsidR="008559E7">
        <w:rPr>
          <w:sz w:val="28"/>
          <w:szCs w:val="28"/>
          <w:lang w:val="uk-UA" w:eastAsia="ru-RU"/>
        </w:rPr>
        <w:t>Контроль за виконанням даного рішення покласти на постійну депутатську комісію з питань фінансів, бюджету, комунальної власності, соціально-економічного розвитку, інвестицій, міжнародного співробітництва та заступника селищного голови з питань діяльності виконавчих органів селищної ради Захарченка В.В.</w:t>
      </w:r>
    </w:p>
    <w:p w:rsidR="006A6853" w:rsidRDefault="006A6853" w:rsidP="006A6853">
      <w:pPr>
        <w:jc w:val="both"/>
        <w:rPr>
          <w:sz w:val="28"/>
          <w:szCs w:val="28"/>
          <w:lang w:val="uk-UA" w:eastAsia="ru-RU"/>
        </w:rPr>
      </w:pPr>
    </w:p>
    <w:p w:rsidR="006A6853" w:rsidRDefault="006A6853" w:rsidP="006A6853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Володимир ГАБЕНЕЦЬ</w:t>
      </w: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Pr="001C5858" w:rsidRDefault="006A6853" w:rsidP="006A6853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6A6853" w:rsidRDefault="006A6853" w:rsidP="006A6853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6A6853" w:rsidRDefault="006A6853" w:rsidP="006A6853">
      <w:pPr>
        <w:tabs>
          <w:tab w:val="left" w:pos="7230"/>
        </w:tabs>
        <w:rPr>
          <w:b/>
          <w:sz w:val="24"/>
          <w:szCs w:val="24"/>
          <w:lang w:val="uk-UA" w:eastAsia="ar-SA"/>
        </w:rPr>
      </w:pPr>
    </w:p>
    <w:p w:rsidR="006A6853" w:rsidRDefault="006A6853" w:rsidP="006A6853">
      <w:pPr>
        <w:spacing w:line="276" w:lineRule="auto"/>
        <w:rPr>
          <w:sz w:val="28"/>
          <w:szCs w:val="28"/>
          <w:lang w:val="uk-UA"/>
        </w:rPr>
      </w:pPr>
    </w:p>
    <w:p w:rsidR="006A6853" w:rsidRDefault="006A6853" w:rsidP="006A6853">
      <w:pPr>
        <w:spacing w:line="276" w:lineRule="auto"/>
        <w:rPr>
          <w:sz w:val="28"/>
          <w:szCs w:val="28"/>
          <w:lang w:val="uk-UA"/>
        </w:rPr>
      </w:pPr>
    </w:p>
    <w:p w:rsidR="004622B0" w:rsidRDefault="004622B0" w:rsidP="006A6853">
      <w:pPr>
        <w:spacing w:line="276" w:lineRule="auto"/>
        <w:rPr>
          <w:sz w:val="28"/>
          <w:szCs w:val="28"/>
          <w:lang w:val="uk-UA"/>
        </w:rPr>
      </w:pPr>
    </w:p>
    <w:p w:rsidR="006A6853" w:rsidRDefault="006A6853" w:rsidP="006A6853">
      <w:pPr>
        <w:spacing w:line="276" w:lineRule="auto"/>
        <w:rPr>
          <w:sz w:val="28"/>
          <w:szCs w:val="28"/>
          <w:lang w:val="uk-UA"/>
        </w:rPr>
      </w:pPr>
    </w:p>
    <w:p w:rsidR="00164211" w:rsidRDefault="00164211" w:rsidP="006A6853">
      <w:pPr>
        <w:spacing w:line="276" w:lineRule="auto"/>
        <w:rPr>
          <w:sz w:val="28"/>
          <w:szCs w:val="28"/>
          <w:lang w:val="uk-UA"/>
        </w:rPr>
      </w:pPr>
    </w:p>
    <w:p w:rsidR="00164211" w:rsidRDefault="00164211" w:rsidP="006A6853">
      <w:pPr>
        <w:spacing w:line="276" w:lineRule="auto"/>
        <w:rPr>
          <w:sz w:val="28"/>
          <w:szCs w:val="28"/>
          <w:lang w:val="uk-UA"/>
        </w:rPr>
      </w:pPr>
    </w:p>
    <w:p w:rsidR="00683EC2" w:rsidRDefault="00683EC2" w:rsidP="006A6853">
      <w:pPr>
        <w:spacing w:line="276" w:lineRule="auto"/>
        <w:rPr>
          <w:sz w:val="28"/>
          <w:szCs w:val="28"/>
          <w:lang w:val="uk-UA"/>
        </w:rPr>
      </w:pPr>
    </w:p>
    <w:p w:rsidR="007B5061" w:rsidRDefault="007B5061" w:rsidP="00071028">
      <w:pPr>
        <w:spacing w:line="276" w:lineRule="auto"/>
        <w:ind w:left="4956" w:firstLine="708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lastRenderedPageBreak/>
        <w:t>Додаток</w:t>
      </w:r>
    </w:p>
    <w:p w:rsidR="007B5061" w:rsidRDefault="00D03A8D" w:rsidP="00071028">
      <w:pPr>
        <w:spacing w:line="276" w:lineRule="auto"/>
        <w:ind w:left="5664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до рішення 57</w:t>
      </w:r>
      <w:r w:rsidR="007B5061">
        <w:rPr>
          <w:rFonts w:eastAsia="Calibri"/>
          <w:sz w:val="28"/>
          <w:szCs w:val="28"/>
          <w:lang w:val="uk-UA" w:eastAsia="en-US"/>
        </w:rPr>
        <w:t xml:space="preserve"> сесії</w:t>
      </w:r>
    </w:p>
    <w:p w:rsidR="007B5061" w:rsidRDefault="007B5061" w:rsidP="00071028">
      <w:pPr>
        <w:spacing w:line="276" w:lineRule="auto"/>
        <w:ind w:left="4956" w:firstLine="708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селищної ради  8 скликання</w:t>
      </w:r>
    </w:p>
    <w:p w:rsidR="007B5061" w:rsidRDefault="00D03A8D" w:rsidP="00071028">
      <w:pPr>
        <w:spacing w:line="276" w:lineRule="auto"/>
        <w:ind w:left="4956" w:firstLine="708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від 15.05</w:t>
      </w:r>
      <w:r w:rsidR="00683EC2">
        <w:rPr>
          <w:rFonts w:eastAsia="Calibri"/>
          <w:sz w:val="28"/>
          <w:szCs w:val="28"/>
          <w:lang w:val="uk-UA" w:eastAsia="en-US"/>
        </w:rPr>
        <w:t>.2024</w:t>
      </w:r>
      <w:r w:rsidR="00071028">
        <w:rPr>
          <w:rFonts w:eastAsia="Calibri"/>
          <w:sz w:val="28"/>
          <w:szCs w:val="28"/>
          <w:lang w:val="uk-UA" w:eastAsia="en-US"/>
        </w:rPr>
        <w:t xml:space="preserve"> </w:t>
      </w:r>
      <w:r w:rsidR="00164211">
        <w:rPr>
          <w:rFonts w:eastAsia="Calibri"/>
          <w:sz w:val="28"/>
          <w:szCs w:val="28"/>
          <w:lang w:val="uk-UA" w:eastAsia="en-US"/>
        </w:rPr>
        <w:t xml:space="preserve">      </w:t>
      </w:r>
      <w:r w:rsidR="007B5061">
        <w:rPr>
          <w:rFonts w:eastAsia="Calibri"/>
          <w:sz w:val="28"/>
          <w:szCs w:val="28"/>
          <w:lang w:val="uk-UA" w:eastAsia="en-US"/>
        </w:rPr>
        <w:t>№</w:t>
      </w:r>
      <w:r w:rsidR="00164211">
        <w:rPr>
          <w:rFonts w:eastAsia="Calibri"/>
          <w:sz w:val="28"/>
          <w:szCs w:val="28"/>
          <w:lang w:val="uk-UA" w:eastAsia="en-US"/>
        </w:rPr>
        <w:t xml:space="preserve"> 2207</w:t>
      </w:r>
    </w:p>
    <w:p w:rsidR="007B5061" w:rsidRDefault="007B5061" w:rsidP="007B5061">
      <w:pPr>
        <w:ind w:firstLine="567"/>
        <w:rPr>
          <w:b/>
          <w:color w:val="000000"/>
          <w:sz w:val="24"/>
          <w:szCs w:val="24"/>
          <w:lang w:val="uk-UA" w:eastAsia="ru-RU"/>
        </w:rPr>
      </w:pPr>
    </w:p>
    <w:p w:rsidR="007B5061" w:rsidRDefault="007B5061" w:rsidP="00D03078">
      <w:pPr>
        <w:ind w:firstLine="708"/>
        <w:jc w:val="center"/>
        <w:rPr>
          <w:b/>
          <w:color w:val="000000"/>
          <w:sz w:val="28"/>
          <w:szCs w:val="28"/>
          <w:lang w:val="uk-UA" w:eastAsia="ru-RU"/>
        </w:rPr>
      </w:pPr>
      <w:r>
        <w:rPr>
          <w:b/>
          <w:color w:val="000000"/>
          <w:sz w:val="28"/>
          <w:szCs w:val="28"/>
          <w:lang w:val="uk-UA" w:eastAsia="ru-RU"/>
        </w:rPr>
        <w:t>1.</w:t>
      </w:r>
      <w:r w:rsidR="00071028">
        <w:rPr>
          <w:b/>
          <w:color w:val="000000"/>
          <w:sz w:val="28"/>
          <w:szCs w:val="28"/>
          <w:lang w:val="uk-UA" w:eastAsia="ru-RU"/>
        </w:rPr>
        <w:t xml:space="preserve"> </w:t>
      </w:r>
      <w:r>
        <w:rPr>
          <w:b/>
          <w:color w:val="000000"/>
          <w:sz w:val="28"/>
          <w:szCs w:val="28"/>
          <w:lang w:val="uk-UA" w:eastAsia="ru-RU"/>
        </w:rPr>
        <w:t>Інформація про орендодавця та балансоутримувача</w:t>
      </w:r>
    </w:p>
    <w:p w:rsidR="007B5061" w:rsidRDefault="007B5061" w:rsidP="007B5061">
      <w:pPr>
        <w:keepNext/>
        <w:keepLines/>
        <w:ind w:firstLine="708"/>
        <w:jc w:val="both"/>
        <w:outlineLvl w:val="0"/>
        <w:rPr>
          <w:bCs/>
          <w:color w:val="000000" w:themeColor="text1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1.1. Інформація про орендодавця:</w:t>
      </w:r>
      <w:r>
        <w:rPr>
          <w:bCs/>
          <w:sz w:val="28"/>
          <w:szCs w:val="28"/>
        </w:rPr>
        <w:t> </w:t>
      </w:r>
      <w:proofErr w:type="spellStart"/>
      <w:r>
        <w:rPr>
          <w:bCs/>
          <w:sz w:val="28"/>
          <w:szCs w:val="28"/>
          <w:lang w:val="uk-UA"/>
        </w:rPr>
        <w:t>Брусилівська</w:t>
      </w:r>
      <w:proofErr w:type="spellEnd"/>
      <w:r>
        <w:rPr>
          <w:bCs/>
          <w:sz w:val="28"/>
          <w:szCs w:val="28"/>
          <w:lang w:val="uk-UA"/>
        </w:rPr>
        <w:t xml:space="preserve"> селищна рада Житомирського району Житомирської області, ідентифікаційний код ЄДРПОУ: 04348504, місцезнаходження: вул. Небесної Сотні, 2, с</w:t>
      </w:r>
      <w:r w:rsidR="00071028">
        <w:rPr>
          <w:bCs/>
          <w:sz w:val="28"/>
          <w:szCs w:val="28"/>
          <w:lang w:val="uk-UA"/>
        </w:rPr>
        <w:t xml:space="preserve">елище </w:t>
      </w:r>
      <w:proofErr w:type="spellStart"/>
      <w:r>
        <w:rPr>
          <w:bCs/>
          <w:sz w:val="28"/>
          <w:szCs w:val="28"/>
          <w:lang w:val="uk-UA"/>
        </w:rPr>
        <w:t>Брусилів</w:t>
      </w:r>
      <w:proofErr w:type="spellEnd"/>
      <w:r>
        <w:rPr>
          <w:bCs/>
          <w:sz w:val="28"/>
          <w:szCs w:val="28"/>
          <w:lang w:val="uk-UA"/>
        </w:rPr>
        <w:t>, Житомирський район</w:t>
      </w:r>
      <w:r w:rsidR="00D03078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 Житомирська область, 12601, тел. (04162) 30-3-22,</w:t>
      </w:r>
      <w:r w:rsidR="00071028">
        <w:rPr>
          <w:bCs/>
          <w:sz w:val="28"/>
          <w:szCs w:val="28"/>
          <w:lang w:val="uk-UA"/>
        </w:rPr>
        <w:t xml:space="preserve"> </w:t>
      </w:r>
      <w:r w:rsidR="00913A87" w:rsidRPr="00913A87">
        <w:rPr>
          <w:bCs/>
          <w:i/>
          <w:sz w:val="28"/>
          <w:szCs w:val="28"/>
          <w:u w:val="single"/>
          <w:lang w:val="en-US"/>
        </w:rPr>
        <w:t>inbox</w:t>
      </w:r>
      <w:r w:rsidR="00913A87" w:rsidRPr="00913A87">
        <w:rPr>
          <w:bCs/>
          <w:i/>
          <w:sz w:val="28"/>
          <w:szCs w:val="28"/>
          <w:u w:val="single"/>
          <w:lang w:val="uk-UA"/>
        </w:rPr>
        <w:t>@</w:t>
      </w:r>
      <w:proofErr w:type="spellStart"/>
      <w:r w:rsidR="00913A87" w:rsidRPr="00913A87">
        <w:rPr>
          <w:bCs/>
          <w:i/>
          <w:sz w:val="28"/>
          <w:szCs w:val="28"/>
          <w:u w:val="single"/>
          <w:lang w:val="en-US"/>
        </w:rPr>
        <w:t>brusylivska</w:t>
      </w:r>
      <w:proofErr w:type="spellEnd"/>
      <w:r w:rsidR="00913A87" w:rsidRPr="00913A87">
        <w:rPr>
          <w:bCs/>
          <w:i/>
          <w:sz w:val="28"/>
          <w:szCs w:val="28"/>
          <w:u w:val="single"/>
          <w:lang w:val="uk-UA"/>
        </w:rPr>
        <w:t>-</w:t>
      </w:r>
      <w:proofErr w:type="spellStart"/>
      <w:r w:rsidR="00913A87" w:rsidRPr="00913A87">
        <w:rPr>
          <w:bCs/>
          <w:i/>
          <w:sz w:val="28"/>
          <w:szCs w:val="28"/>
          <w:u w:val="single"/>
          <w:lang w:val="en-US"/>
        </w:rPr>
        <w:t>gromada</w:t>
      </w:r>
      <w:proofErr w:type="spellEnd"/>
      <w:r w:rsidR="00913A87" w:rsidRPr="00913A87">
        <w:rPr>
          <w:bCs/>
          <w:i/>
          <w:sz w:val="28"/>
          <w:szCs w:val="28"/>
          <w:u w:val="single"/>
          <w:lang w:val="uk-UA"/>
        </w:rPr>
        <w:t>.</w:t>
      </w:r>
      <w:proofErr w:type="spellStart"/>
      <w:r w:rsidR="00913A87" w:rsidRPr="00913A87">
        <w:rPr>
          <w:bCs/>
          <w:i/>
          <w:sz w:val="28"/>
          <w:szCs w:val="28"/>
          <w:u w:val="single"/>
          <w:lang w:val="en-US"/>
        </w:rPr>
        <w:t>gov</w:t>
      </w:r>
      <w:proofErr w:type="spellEnd"/>
      <w:r w:rsidR="00913A87" w:rsidRPr="00913A87">
        <w:rPr>
          <w:bCs/>
          <w:i/>
          <w:sz w:val="28"/>
          <w:szCs w:val="28"/>
          <w:u w:val="single"/>
          <w:lang w:val="uk-UA"/>
        </w:rPr>
        <w:t>.</w:t>
      </w:r>
      <w:proofErr w:type="spellStart"/>
      <w:r w:rsidR="00913A87" w:rsidRPr="00913A87">
        <w:rPr>
          <w:bCs/>
          <w:i/>
          <w:sz w:val="28"/>
          <w:szCs w:val="28"/>
          <w:u w:val="single"/>
          <w:lang w:val="en-US"/>
        </w:rPr>
        <w:t>ua</w:t>
      </w:r>
      <w:proofErr w:type="spellEnd"/>
      <w:r w:rsidRPr="00913A87">
        <w:rPr>
          <w:bCs/>
          <w:i/>
          <w:color w:val="000000" w:themeColor="text1"/>
          <w:sz w:val="28"/>
          <w:szCs w:val="28"/>
          <w:u w:val="single"/>
          <w:lang w:val="uk-UA"/>
        </w:rPr>
        <w:t>.</w:t>
      </w:r>
    </w:p>
    <w:p w:rsidR="00913A87" w:rsidRPr="00913A87" w:rsidRDefault="007B5061" w:rsidP="00164211">
      <w:pPr>
        <w:keepNext/>
        <w:keepLines/>
        <w:spacing w:after="120"/>
        <w:ind w:firstLine="708"/>
        <w:jc w:val="both"/>
        <w:outlineLvl w:val="0"/>
        <w:rPr>
          <w:bCs/>
          <w:i/>
          <w:color w:val="000000" w:themeColor="text1"/>
          <w:sz w:val="28"/>
          <w:szCs w:val="28"/>
          <w:u w:val="single"/>
        </w:rPr>
      </w:pPr>
      <w:r>
        <w:rPr>
          <w:bCs/>
          <w:sz w:val="28"/>
          <w:szCs w:val="28"/>
          <w:lang w:val="uk-UA"/>
        </w:rPr>
        <w:t xml:space="preserve">1.2. Інформація про </w:t>
      </w:r>
      <w:proofErr w:type="spellStart"/>
      <w:r>
        <w:rPr>
          <w:bCs/>
          <w:sz w:val="28"/>
          <w:szCs w:val="28"/>
          <w:lang w:val="uk-UA"/>
        </w:rPr>
        <w:t>балансоутримувача</w:t>
      </w:r>
      <w:proofErr w:type="spellEnd"/>
      <w:r>
        <w:rPr>
          <w:bCs/>
          <w:sz w:val="28"/>
          <w:szCs w:val="28"/>
          <w:lang w:val="uk-UA"/>
        </w:rPr>
        <w:t xml:space="preserve">: </w:t>
      </w:r>
      <w:proofErr w:type="spellStart"/>
      <w:r>
        <w:rPr>
          <w:bCs/>
          <w:sz w:val="28"/>
          <w:szCs w:val="28"/>
          <w:lang w:val="uk-UA"/>
        </w:rPr>
        <w:t>Брусилівська</w:t>
      </w:r>
      <w:proofErr w:type="spellEnd"/>
      <w:r>
        <w:rPr>
          <w:bCs/>
          <w:sz w:val="28"/>
          <w:szCs w:val="28"/>
          <w:lang w:val="uk-UA"/>
        </w:rPr>
        <w:t xml:space="preserve"> селищна рада Житомирського району Житомирської області, ідентифікаційний код  ЄДРПОУ: 04348504, місцезнаходження: вул. Небесної Сотні, 2, с</w:t>
      </w:r>
      <w:r w:rsidR="00071028">
        <w:rPr>
          <w:bCs/>
          <w:sz w:val="28"/>
          <w:szCs w:val="28"/>
          <w:lang w:val="uk-UA"/>
        </w:rPr>
        <w:t xml:space="preserve">елище </w:t>
      </w:r>
      <w:proofErr w:type="spellStart"/>
      <w:r>
        <w:rPr>
          <w:bCs/>
          <w:sz w:val="28"/>
          <w:szCs w:val="28"/>
          <w:lang w:val="uk-UA"/>
        </w:rPr>
        <w:t>Брусилів</w:t>
      </w:r>
      <w:proofErr w:type="spellEnd"/>
      <w:r>
        <w:rPr>
          <w:bCs/>
          <w:sz w:val="28"/>
          <w:szCs w:val="28"/>
          <w:lang w:val="uk-UA"/>
        </w:rPr>
        <w:t xml:space="preserve">, Житомирський район,  Житомирська область, 12601, тел. (04162) 30-3-22, </w:t>
      </w:r>
      <w:hyperlink r:id="rId7" w:history="1">
        <w:r w:rsidR="00913A87" w:rsidRPr="00913A87">
          <w:rPr>
            <w:rStyle w:val="a9"/>
            <w:bCs/>
            <w:i/>
            <w:color w:val="auto"/>
            <w:sz w:val="28"/>
            <w:szCs w:val="28"/>
            <w:lang w:val="en-US"/>
          </w:rPr>
          <w:t>inbox</w:t>
        </w:r>
        <w:r w:rsidR="00913A87" w:rsidRPr="00913A87">
          <w:rPr>
            <w:rStyle w:val="a9"/>
            <w:bCs/>
            <w:i/>
            <w:color w:val="auto"/>
            <w:sz w:val="28"/>
            <w:szCs w:val="28"/>
            <w:lang w:val="uk-UA"/>
          </w:rPr>
          <w:t>@</w:t>
        </w:r>
        <w:proofErr w:type="spellStart"/>
        <w:r w:rsidR="00913A87" w:rsidRPr="00913A87">
          <w:rPr>
            <w:rStyle w:val="a9"/>
            <w:bCs/>
            <w:i/>
            <w:color w:val="auto"/>
            <w:sz w:val="28"/>
            <w:szCs w:val="28"/>
            <w:lang w:val="en-US"/>
          </w:rPr>
          <w:t>brusylivska</w:t>
        </w:r>
        <w:proofErr w:type="spellEnd"/>
        <w:r w:rsidR="00913A87" w:rsidRPr="00913A87">
          <w:rPr>
            <w:rStyle w:val="a9"/>
            <w:bCs/>
            <w:i/>
            <w:color w:val="auto"/>
            <w:sz w:val="28"/>
            <w:szCs w:val="28"/>
            <w:lang w:val="uk-UA"/>
          </w:rPr>
          <w:t>-</w:t>
        </w:r>
        <w:proofErr w:type="spellStart"/>
        <w:r w:rsidR="00913A87" w:rsidRPr="00913A87">
          <w:rPr>
            <w:rStyle w:val="a9"/>
            <w:bCs/>
            <w:i/>
            <w:color w:val="auto"/>
            <w:sz w:val="28"/>
            <w:szCs w:val="28"/>
            <w:lang w:val="en-US"/>
          </w:rPr>
          <w:t>gromada</w:t>
        </w:r>
        <w:proofErr w:type="spellEnd"/>
        <w:r w:rsidR="00913A87" w:rsidRPr="00913A87">
          <w:rPr>
            <w:rStyle w:val="a9"/>
            <w:bCs/>
            <w:i/>
            <w:color w:val="auto"/>
            <w:sz w:val="28"/>
            <w:szCs w:val="28"/>
            <w:lang w:val="uk-UA"/>
          </w:rPr>
          <w:t>.</w:t>
        </w:r>
        <w:proofErr w:type="spellStart"/>
        <w:r w:rsidR="00913A87" w:rsidRPr="00913A87">
          <w:rPr>
            <w:rStyle w:val="a9"/>
            <w:bCs/>
            <w:i/>
            <w:color w:val="auto"/>
            <w:sz w:val="28"/>
            <w:szCs w:val="28"/>
            <w:lang w:val="en-US"/>
          </w:rPr>
          <w:t>gov</w:t>
        </w:r>
        <w:proofErr w:type="spellEnd"/>
        <w:r w:rsidR="00913A87" w:rsidRPr="00913A87">
          <w:rPr>
            <w:rStyle w:val="a9"/>
            <w:bCs/>
            <w:i/>
            <w:color w:val="auto"/>
            <w:sz w:val="28"/>
            <w:szCs w:val="28"/>
            <w:lang w:val="uk-UA"/>
          </w:rPr>
          <w:t>.</w:t>
        </w:r>
        <w:proofErr w:type="spellStart"/>
        <w:r w:rsidR="00913A87" w:rsidRPr="00913A87">
          <w:rPr>
            <w:rStyle w:val="a9"/>
            <w:bCs/>
            <w:i/>
            <w:color w:val="auto"/>
            <w:sz w:val="28"/>
            <w:szCs w:val="28"/>
            <w:lang w:val="en-US"/>
          </w:rPr>
          <w:t>ua</w:t>
        </w:r>
        <w:proofErr w:type="spellEnd"/>
      </w:hyperlink>
      <w:r w:rsidR="00913A87" w:rsidRPr="00913A87">
        <w:rPr>
          <w:bCs/>
          <w:i/>
          <w:sz w:val="28"/>
          <w:szCs w:val="28"/>
          <w:u w:val="single"/>
          <w:lang w:val="uk-UA"/>
        </w:rPr>
        <w:t>.</w:t>
      </w:r>
    </w:p>
    <w:p w:rsidR="007B5061" w:rsidRDefault="007B5061" w:rsidP="00164211">
      <w:pPr>
        <w:keepNext/>
        <w:keepLines/>
        <w:spacing w:after="120"/>
        <w:ind w:firstLine="708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Інформація </w:t>
      </w:r>
      <w:proofErr w:type="gramStart"/>
      <w:r>
        <w:rPr>
          <w:b/>
          <w:sz w:val="28"/>
          <w:szCs w:val="28"/>
        </w:rPr>
        <w:t>про</w:t>
      </w:r>
      <w:proofErr w:type="gramEnd"/>
      <w:r>
        <w:rPr>
          <w:b/>
          <w:sz w:val="28"/>
          <w:szCs w:val="28"/>
        </w:rPr>
        <w:t xml:space="preserve"> об’єкт оренди</w:t>
      </w:r>
    </w:p>
    <w:p w:rsidR="007B5061" w:rsidRDefault="007B5061" w:rsidP="007B5061">
      <w:pPr>
        <w:pStyle w:val="a5"/>
        <w:ind w:firstLine="708"/>
        <w:jc w:val="both"/>
        <w:rPr>
          <w:rFonts w:ascii="Times New Roman" w:hAnsi="Times New Roman"/>
          <w:snapToGrid w:val="0"/>
          <w:spacing w:val="4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2.1. Загальна інформація: </w:t>
      </w:r>
      <w:r w:rsidR="00D03A8D">
        <w:rPr>
          <w:rFonts w:ascii="Times New Roman" w:hAnsi="Times New Roman"/>
          <w:snapToGrid w:val="0"/>
          <w:spacing w:val="4"/>
          <w:sz w:val="28"/>
          <w:szCs w:val="28"/>
        </w:rPr>
        <w:t xml:space="preserve"> частина будівлі контори</w:t>
      </w:r>
      <w:r w:rsidR="006F0C31">
        <w:rPr>
          <w:rFonts w:ascii="Times New Roman" w:hAnsi="Times New Roman"/>
          <w:snapToGrid w:val="0"/>
          <w:spacing w:val="4"/>
          <w:sz w:val="28"/>
          <w:szCs w:val="28"/>
        </w:rPr>
        <w:t>,</w:t>
      </w:r>
      <w:r w:rsidR="00913A87">
        <w:rPr>
          <w:rFonts w:ascii="Times New Roman" w:hAnsi="Times New Roman"/>
          <w:snapToGrid w:val="0"/>
          <w:spacing w:val="4"/>
          <w:sz w:val="28"/>
          <w:szCs w:val="28"/>
        </w:rPr>
        <w:t xml:space="preserve"> площею </w:t>
      </w:r>
      <w:r w:rsidR="00D03A8D">
        <w:rPr>
          <w:rFonts w:ascii="Times New Roman" w:hAnsi="Times New Roman"/>
          <w:snapToGrid w:val="0"/>
          <w:spacing w:val="4"/>
          <w:sz w:val="28"/>
          <w:szCs w:val="28"/>
          <w:lang w:val="ru-RU"/>
        </w:rPr>
        <w:t>38,15</w:t>
      </w:r>
      <w:r w:rsidR="00071028">
        <w:rPr>
          <w:rFonts w:ascii="Times New Roman" w:hAnsi="Times New Roman"/>
          <w:snapToGrid w:val="0"/>
          <w:spacing w:val="4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napToGrid w:val="0"/>
          <w:spacing w:val="4"/>
          <w:sz w:val="28"/>
          <w:szCs w:val="28"/>
        </w:rPr>
        <w:t>кв.м</w:t>
      </w:r>
      <w:proofErr w:type="spellEnd"/>
      <w:r>
        <w:rPr>
          <w:rFonts w:ascii="Times New Roman" w:hAnsi="Times New Roman"/>
          <w:snapToGrid w:val="0"/>
          <w:spacing w:val="4"/>
          <w:sz w:val="28"/>
          <w:szCs w:val="28"/>
        </w:rPr>
        <w:t xml:space="preserve">. </w:t>
      </w:r>
    </w:p>
    <w:p w:rsidR="007B5061" w:rsidRDefault="007B5061" w:rsidP="007B5061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Об’єкт оренди в податковій заставі не перебуває та під арештом не знаходиться.</w:t>
      </w:r>
    </w:p>
    <w:p w:rsidR="007B5061" w:rsidRDefault="007B5061" w:rsidP="007B5061">
      <w:pPr>
        <w:pStyle w:val="a5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Варт</w:t>
      </w:r>
      <w:r w:rsidR="00913A87">
        <w:rPr>
          <w:rFonts w:ascii="Times New Roman" w:hAnsi="Times New Roman"/>
          <w:sz w:val="28"/>
          <w:szCs w:val="28"/>
        </w:rPr>
        <w:t xml:space="preserve">ість об’єкта оренди станом на </w:t>
      </w:r>
      <w:r w:rsidR="00D03A8D">
        <w:rPr>
          <w:rFonts w:ascii="Times New Roman" w:hAnsi="Times New Roman"/>
          <w:sz w:val="28"/>
          <w:szCs w:val="28"/>
          <w:lang w:val="ru-RU"/>
        </w:rPr>
        <w:t>31</w:t>
      </w:r>
      <w:r w:rsidR="00913A87">
        <w:rPr>
          <w:rFonts w:ascii="Times New Roman" w:hAnsi="Times New Roman"/>
          <w:sz w:val="28"/>
          <w:szCs w:val="28"/>
        </w:rPr>
        <w:t>.</w:t>
      </w:r>
      <w:r w:rsidR="00D03A8D">
        <w:rPr>
          <w:rFonts w:ascii="Times New Roman" w:hAnsi="Times New Roman"/>
          <w:sz w:val="28"/>
          <w:szCs w:val="28"/>
        </w:rPr>
        <w:t>03.2024</w:t>
      </w:r>
      <w:r w:rsidR="00913A87">
        <w:rPr>
          <w:rFonts w:ascii="Times New Roman" w:hAnsi="Times New Roman"/>
          <w:sz w:val="28"/>
          <w:szCs w:val="28"/>
        </w:rPr>
        <w:t xml:space="preserve"> року становить </w:t>
      </w:r>
      <w:r w:rsidR="009776B6">
        <w:rPr>
          <w:rFonts w:ascii="Times New Roman" w:hAnsi="Times New Roman"/>
          <w:sz w:val="28"/>
          <w:szCs w:val="28"/>
          <w:lang w:val="ru-RU"/>
        </w:rPr>
        <w:t>334575,50</w:t>
      </w:r>
      <w:r>
        <w:rPr>
          <w:rFonts w:ascii="Times New Roman" w:hAnsi="Times New Roman"/>
          <w:sz w:val="28"/>
          <w:szCs w:val="28"/>
        </w:rPr>
        <w:t xml:space="preserve"> грн. без ПДВ.</w:t>
      </w:r>
    </w:p>
    <w:p w:rsidR="007B5061" w:rsidRDefault="004622B0" w:rsidP="007B5061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Ти</w:t>
      </w:r>
      <w:r w:rsidR="00D03A8D">
        <w:rPr>
          <w:rFonts w:ascii="Times New Roman" w:hAnsi="Times New Roman"/>
          <w:sz w:val="28"/>
          <w:szCs w:val="28"/>
        </w:rPr>
        <w:t>п об’єкта: нежитлова будівля, будівля контори</w:t>
      </w:r>
      <w:r w:rsidR="007B5061">
        <w:rPr>
          <w:rFonts w:ascii="Times New Roman" w:hAnsi="Times New Roman"/>
          <w:sz w:val="28"/>
          <w:szCs w:val="28"/>
        </w:rPr>
        <w:t>.</w:t>
      </w:r>
    </w:p>
    <w:p w:rsidR="007B5061" w:rsidRDefault="007B5061" w:rsidP="007B5061">
      <w:pPr>
        <w:pStyle w:val="a5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2.4. Пропонований строк оренди - 4 роки 11 місяців.</w:t>
      </w:r>
    </w:p>
    <w:p w:rsidR="007B5061" w:rsidRDefault="007B5061" w:rsidP="007B5061">
      <w:pPr>
        <w:pStyle w:val="a5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2.5. Рішення про проведення інвестиційного конкурсу або про включення об’єкта до переліку майна, що підлягає приватизації -  відсутні.</w:t>
      </w:r>
    </w:p>
    <w:p w:rsidR="007B5061" w:rsidRDefault="007B5061" w:rsidP="007B5061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 Місцезнаходжен</w:t>
      </w:r>
      <w:r w:rsidR="00913A87">
        <w:rPr>
          <w:rFonts w:ascii="Times New Roman" w:hAnsi="Times New Roman"/>
          <w:sz w:val="28"/>
          <w:szCs w:val="28"/>
        </w:rPr>
        <w:t>ня о</w:t>
      </w:r>
      <w:r w:rsidR="00D03A8D">
        <w:rPr>
          <w:rFonts w:ascii="Times New Roman" w:hAnsi="Times New Roman"/>
          <w:sz w:val="28"/>
          <w:szCs w:val="28"/>
        </w:rPr>
        <w:t>б’єкта – вул. Шевченка, 1-А</w:t>
      </w:r>
      <w:r w:rsidR="00B43ACC">
        <w:rPr>
          <w:rFonts w:ascii="Times New Roman" w:hAnsi="Times New Roman"/>
          <w:sz w:val="28"/>
          <w:szCs w:val="28"/>
        </w:rPr>
        <w:t>, с.</w:t>
      </w:r>
      <w:r w:rsidR="000710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03A8D">
        <w:rPr>
          <w:rFonts w:ascii="Times New Roman" w:hAnsi="Times New Roman"/>
          <w:sz w:val="28"/>
          <w:szCs w:val="28"/>
        </w:rPr>
        <w:t>Карабачин</w:t>
      </w:r>
      <w:proofErr w:type="spellEnd"/>
      <w:r>
        <w:rPr>
          <w:rFonts w:ascii="Times New Roman" w:hAnsi="Times New Roman"/>
          <w:sz w:val="28"/>
          <w:szCs w:val="28"/>
        </w:rPr>
        <w:t xml:space="preserve">, Житомирський район, Житомирська область. </w:t>
      </w:r>
    </w:p>
    <w:p w:rsidR="007B5061" w:rsidRDefault="007B5061" w:rsidP="007B5061">
      <w:pPr>
        <w:pStyle w:val="a5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2.7. Характеристика об’єкта оренди:</w:t>
      </w:r>
      <w:r w:rsidR="00D03A8D">
        <w:rPr>
          <w:rFonts w:ascii="Times New Roman" w:hAnsi="Times New Roman"/>
          <w:snapToGrid w:val="0"/>
          <w:spacing w:val="4"/>
          <w:sz w:val="28"/>
          <w:szCs w:val="28"/>
        </w:rPr>
        <w:t>частина будівлі контори</w:t>
      </w:r>
      <w:r w:rsidR="004622B0">
        <w:rPr>
          <w:rFonts w:ascii="Times New Roman" w:hAnsi="Times New Roman"/>
          <w:snapToGrid w:val="0"/>
          <w:spacing w:val="4"/>
          <w:sz w:val="28"/>
          <w:szCs w:val="28"/>
        </w:rPr>
        <w:t xml:space="preserve">, загальною </w:t>
      </w:r>
      <w:r w:rsidR="00D03A8D">
        <w:rPr>
          <w:rFonts w:ascii="Times New Roman" w:hAnsi="Times New Roman"/>
          <w:snapToGrid w:val="0"/>
          <w:sz w:val="28"/>
          <w:szCs w:val="28"/>
        </w:rPr>
        <w:t>площею 38,15</w:t>
      </w:r>
      <w:r w:rsidR="0016421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4622B0">
        <w:rPr>
          <w:rFonts w:ascii="Times New Roman" w:hAnsi="Times New Roman"/>
          <w:snapToGrid w:val="0"/>
          <w:sz w:val="28"/>
          <w:szCs w:val="28"/>
        </w:rPr>
        <w:t>кв.</w:t>
      </w:r>
      <w:r w:rsidR="0016421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4622B0">
        <w:rPr>
          <w:rFonts w:ascii="Times New Roman" w:hAnsi="Times New Roman"/>
          <w:snapToGrid w:val="0"/>
          <w:sz w:val="28"/>
          <w:szCs w:val="28"/>
        </w:rPr>
        <w:t xml:space="preserve">м., матеріали </w:t>
      </w:r>
      <w:r w:rsidR="009776B6">
        <w:rPr>
          <w:rFonts w:ascii="Times New Roman" w:hAnsi="Times New Roman"/>
          <w:snapToGrid w:val="0"/>
          <w:sz w:val="28"/>
          <w:szCs w:val="28"/>
        </w:rPr>
        <w:t>стін: цегла, Опис: коридор – 5,35</w:t>
      </w:r>
      <w:r w:rsidR="0016421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4622B0">
        <w:rPr>
          <w:rFonts w:ascii="Times New Roman" w:hAnsi="Times New Roman"/>
          <w:snapToGrid w:val="0"/>
          <w:sz w:val="28"/>
          <w:szCs w:val="28"/>
        </w:rPr>
        <w:t>кв.</w:t>
      </w:r>
      <w:r w:rsidR="0016421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4622B0">
        <w:rPr>
          <w:rFonts w:ascii="Times New Roman" w:hAnsi="Times New Roman"/>
          <w:snapToGrid w:val="0"/>
          <w:sz w:val="28"/>
          <w:szCs w:val="28"/>
        </w:rPr>
        <w:t xml:space="preserve">м., </w:t>
      </w:r>
      <w:r w:rsidR="009776B6">
        <w:rPr>
          <w:rFonts w:ascii="Times New Roman" w:hAnsi="Times New Roman"/>
          <w:snapToGrid w:val="0"/>
          <w:sz w:val="28"/>
          <w:szCs w:val="28"/>
        </w:rPr>
        <w:t>коридор – 13,5 кв.</w:t>
      </w:r>
      <w:r w:rsidR="0016421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9776B6">
        <w:rPr>
          <w:rFonts w:ascii="Times New Roman" w:hAnsi="Times New Roman"/>
          <w:snapToGrid w:val="0"/>
          <w:sz w:val="28"/>
          <w:szCs w:val="28"/>
        </w:rPr>
        <w:t>м. кімната – 19,3 кв.</w:t>
      </w:r>
      <w:r w:rsidR="0016421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9776B6">
        <w:rPr>
          <w:rFonts w:ascii="Times New Roman" w:hAnsi="Times New Roman"/>
          <w:snapToGrid w:val="0"/>
          <w:sz w:val="28"/>
          <w:szCs w:val="28"/>
        </w:rPr>
        <w:t>м</w:t>
      </w:r>
      <w:r w:rsidR="004622B0">
        <w:rPr>
          <w:rFonts w:ascii="Times New Roman" w:hAnsi="Times New Roman"/>
          <w:snapToGrid w:val="0"/>
          <w:sz w:val="28"/>
          <w:szCs w:val="28"/>
        </w:rPr>
        <w:t>.</w:t>
      </w:r>
    </w:p>
    <w:p w:rsidR="007B5061" w:rsidRDefault="007B5061" w:rsidP="007B5061">
      <w:pPr>
        <w:pStyle w:val="a5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2.8. Характеристика примі</w:t>
      </w:r>
      <w:r w:rsidR="00913A87">
        <w:rPr>
          <w:rFonts w:ascii="Times New Roman" w:hAnsi="Times New Roman"/>
          <w:snapToGrid w:val="0"/>
          <w:sz w:val="28"/>
          <w:szCs w:val="28"/>
        </w:rPr>
        <w:t>щення: фундамент – бутовий</w:t>
      </w:r>
      <w:r w:rsidR="009F287A">
        <w:rPr>
          <w:rFonts w:ascii="Times New Roman" w:hAnsi="Times New Roman"/>
          <w:snapToGrid w:val="0"/>
          <w:sz w:val="28"/>
          <w:szCs w:val="28"/>
        </w:rPr>
        <w:t>, стіни – цегла</w:t>
      </w:r>
      <w:r w:rsidR="006F0C31">
        <w:rPr>
          <w:rFonts w:ascii="Times New Roman" w:hAnsi="Times New Roman"/>
          <w:snapToGrid w:val="0"/>
          <w:sz w:val="28"/>
          <w:szCs w:val="28"/>
        </w:rPr>
        <w:t xml:space="preserve">, покрівля – </w:t>
      </w:r>
      <w:r w:rsidR="009776B6">
        <w:rPr>
          <w:rFonts w:ascii="Times New Roman" w:hAnsi="Times New Roman"/>
          <w:snapToGrid w:val="0"/>
          <w:sz w:val="28"/>
          <w:szCs w:val="28"/>
        </w:rPr>
        <w:t>шифер</w:t>
      </w:r>
      <w:r w:rsidR="006F0C31">
        <w:rPr>
          <w:rFonts w:ascii="Times New Roman" w:hAnsi="Times New Roman"/>
          <w:snapToGrid w:val="0"/>
          <w:sz w:val="28"/>
          <w:szCs w:val="28"/>
        </w:rPr>
        <w:t>, перекриття будів</w:t>
      </w:r>
      <w:r w:rsidR="009776B6">
        <w:rPr>
          <w:rFonts w:ascii="Times New Roman" w:hAnsi="Times New Roman"/>
          <w:snapToGrid w:val="0"/>
          <w:sz w:val="28"/>
          <w:szCs w:val="28"/>
        </w:rPr>
        <w:t>лі – з/бетон, підлога – дерев’яна плитка</w:t>
      </w:r>
      <w:r>
        <w:rPr>
          <w:rFonts w:ascii="Times New Roman" w:hAnsi="Times New Roman"/>
          <w:snapToGrid w:val="0"/>
          <w:sz w:val="28"/>
          <w:szCs w:val="28"/>
        </w:rPr>
        <w:t xml:space="preserve">.  </w:t>
      </w:r>
    </w:p>
    <w:p w:rsidR="007B5061" w:rsidRDefault="007B5061" w:rsidP="007B5061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2.9. Технічний стан об’єкта:</w:t>
      </w:r>
      <w:r>
        <w:rPr>
          <w:rFonts w:ascii="Times New Roman" w:hAnsi="Times New Roman"/>
          <w:sz w:val="28"/>
          <w:szCs w:val="28"/>
        </w:rPr>
        <w:t xml:space="preserve">об’єкт забезпечено комунікаціями електромережі. </w:t>
      </w:r>
    </w:p>
    <w:p w:rsidR="007B5061" w:rsidRDefault="007B5061" w:rsidP="007B5061">
      <w:pPr>
        <w:pStyle w:val="a5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2.10. Об’єкт оренди не є пам’яткою культурної спадщини.</w:t>
      </w:r>
    </w:p>
    <w:p w:rsidR="007B5061" w:rsidRDefault="007B5061" w:rsidP="007B5061">
      <w:pPr>
        <w:pStyle w:val="a5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2.11. Умови  оренди майна:</w:t>
      </w:r>
    </w:p>
    <w:p w:rsidR="007B5061" w:rsidRDefault="007B5061" w:rsidP="007B5061">
      <w:pPr>
        <w:pStyle w:val="a5"/>
        <w:ind w:firstLine="708"/>
        <w:jc w:val="both"/>
        <w:rPr>
          <w:rFonts w:ascii="Times New Roman" w:hAnsi="Times New Roman"/>
          <w:bCs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1) Стартова орендна плата </w:t>
      </w:r>
      <w:r w:rsidR="00B915F3">
        <w:rPr>
          <w:rFonts w:ascii="Times New Roman" w:hAnsi="Times New Roman"/>
          <w:bCs/>
          <w:snapToGrid w:val="0"/>
          <w:sz w:val="28"/>
          <w:szCs w:val="28"/>
        </w:rPr>
        <w:t>– 4182,19</w:t>
      </w:r>
      <w:r w:rsidR="00071028">
        <w:rPr>
          <w:rFonts w:ascii="Times New Roman" w:hAnsi="Times New Roman"/>
          <w:bCs/>
          <w:snapToGrid w:val="0"/>
          <w:sz w:val="28"/>
          <w:szCs w:val="28"/>
        </w:rPr>
        <w:t xml:space="preserve"> </w:t>
      </w:r>
      <w:r>
        <w:rPr>
          <w:rFonts w:ascii="Times New Roman" w:hAnsi="Times New Roman"/>
          <w:bCs/>
          <w:snapToGrid w:val="0"/>
          <w:sz w:val="28"/>
          <w:szCs w:val="28"/>
        </w:rPr>
        <w:t>грн. без ПДВ,</w:t>
      </w:r>
      <w:r>
        <w:rPr>
          <w:rFonts w:ascii="Times New Roman" w:hAnsi="Times New Roman"/>
          <w:sz w:val="28"/>
          <w:szCs w:val="28"/>
          <w:lang w:bidi="en-US"/>
        </w:rPr>
        <w:t xml:space="preserve"> відповідно до Методики розрахунку і порядку використання плати  за оренду майна, що перебуває у  комунальній власності Брусилівської селищної ради</w:t>
      </w:r>
      <w:r>
        <w:rPr>
          <w:rFonts w:ascii="Times New Roman" w:hAnsi="Times New Roman"/>
          <w:bCs/>
          <w:snapToGrid w:val="0"/>
          <w:sz w:val="28"/>
          <w:szCs w:val="28"/>
        </w:rPr>
        <w:t>.</w:t>
      </w:r>
    </w:p>
    <w:p w:rsidR="007B5061" w:rsidRDefault="007B5061" w:rsidP="007B5061">
      <w:pPr>
        <w:pStyle w:val="a5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bCs/>
          <w:snapToGrid w:val="0"/>
          <w:sz w:val="28"/>
          <w:szCs w:val="28"/>
        </w:rPr>
        <w:t xml:space="preserve">Індексація орендної плати – </w:t>
      </w:r>
      <w:r>
        <w:rPr>
          <w:rFonts w:ascii="Times New Roman" w:hAnsi="Times New Roman"/>
          <w:snapToGrid w:val="0"/>
          <w:sz w:val="28"/>
          <w:szCs w:val="28"/>
        </w:rPr>
        <w:t>розмір орендної плати за кожній наступний  місяць визначається шляхом коригування орендної плати за попередній місяць на індекс інфляції за наступний місяць.</w:t>
      </w:r>
    </w:p>
    <w:p w:rsidR="007B5061" w:rsidRDefault="007B5061" w:rsidP="007B5061">
      <w:pPr>
        <w:pStyle w:val="a5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2) Строк оренди: 4 роки 11 місяців.</w:t>
      </w:r>
    </w:p>
    <w:p w:rsidR="007B5061" w:rsidRDefault="007B5061" w:rsidP="007B5061">
      <w:pPr>
        <w:pStyle w:val="a5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lastRenderedPageBreak/>
        <w:t xml:space="preserve">Потенційний орендар повинен відповідати вимогам до особи орендаря, визначеним статтею 4 Закону України "Про оренду державного та комунального майна". </w:t>
      </w:r>
    </w:p>
    <w:p w:rsidR="007B5061" w:rsidRDefault="007B5061" w:rsidP="007B5061">
      <w:pPr>
        <w:pStyle w:val="a5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2.12. Додаткові умови оренди: відсутні.</w:t>
      </w:r>
    </w:p>
    <w:p w:rsidR="007B5061" w:rsidRDefault="007B5061" w:rsidP="007B5061">
      <w:pPr>
        <w:pStyle w:val="a5"/>
        <w:ind w:firstLine="708"/>
        <w:jc w:val="both"/>
        <w:rPr>
          <w:rFonts w:ascii="Times New Roman" w:hAnsi="Times New Roman"/>
          <w:bCs/>
          <w:snapToGrid w:val="0"/>
          <w:color w:val="FF000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2.13. Цільове призначе</w:t>
      </w:r>
      <w:r w:rsidR="006F0C31">
        <w:rPr>
          <w:rFonts w:ascii="Times New Roman" w:hAnsi="Times New Roman"/>
          <w:snapToGrid w:val="0"/>
          <w:sz w:val="28"/>
          <w:szCs w:val="28"/>
        </w:rPr>
        <w:t>ння об’єкта оренди – інше використання нерухомого майна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7B5061" w:rsidRDefault="007B5061" w:rsidP="007B5061">
      <w:pPr>
        <w:pStyle w:val="a5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2.14.  Суборенда майна:</w:t>
      </w:r>
      <w:r w:rsidR="00B915F3">
        <w:rPr>
          <w:rFonts w:ascii="Times New Roman" w:hAnsi="Times New Roman"/>
          <w:snapToGrid w:val="0"/>
          <w:sz w:val="28"/>
          <w:szCs w:val="28"/>
        </w:rPr>
        <w:t xml:space="preserve"> орендар не має</w:t>
      </w:r>
      <w:r w:rsidR="004622B0">
        <w:rPr>
          <w:rFonts w:ascii="Times New Roman" w:hAnsi="Times New Roman"/>
          <w:snapToGrid w:val="0"/>
          <w:sz w:val="28"/>
          <w:szCs w:val="28"/>
        </w:rPr>
        <w:t xml:space="preserve"> право на передачу в суборенду</w:t>
      </w:r>
      <w:r>
        <w:rPr>
          <w:rFonts w:ascii="Times New Roman" w:hAnsi="Times New Roman"/>
          <w:snapToGrid w:val="0"/>
          <w:sz w:val="28"/>
          <w:szCs w:val="28"/>
        </w:rPr>
        <w:t>.</w:t>
      </w:r>
    </w:p>
    <w:p w:rsidR="007B5061" w:rsidRDefault="007B5061" w:rsidP="007B5061">
      <w:pPr>
        <w:pStyle w:val="a5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2.15. Контактні дані працівника балансоутримувача/орендодавця,  відповідального за ознайомлення заінтересованих осіб з об’єктом оренди:</w:t>
      </w:r>
    </w:p>
    <w:p w:rsidR="007B5061" w:rsidRDefault="007B5061" w:rsidP="007B5061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орендодавця: </w:t>
      </w:r>
      <w:proofErr w:type="spellStart"/>
      <w:r>
        <w:rPr>
          <w:rFonts w:ascii="Times New Roman" w:hAnsi="Times New Roman"/>
          <w:sz w:val="28"/>
          <w:szCs w:val="28"/>
        </w:rPr>
        <w:t>Андрусенко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Лариса Миколаївна, тел. (04162) 30-3-22. </w:t>
      </w:r>
    </w:p>
    <w:p w:rsidR="007B5061" w:rsidRDefault="007B5061" w:rsidP="007B5061">
      <w:pPr>
        <w:pStyle w:val="a5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Час і місце проведення огляду об’єкта: у робочі дні з 8.00 до 12.00 за місцезнаходжен</w:t>
      </w:r>
      <w:r w:rsidR="00B915F3">
        <w:rPr>
          <w:rFonts w:ascii="Times New Roman" w:hAnsi="Times New Roman"/>
          <w:sz w:val="28"/>
          <w:szCs w:val="28"/>
        </w:rPr>
        <w:t xml:space="preserve">ням об’єкта: вул. Шевченка, 1-А, с. </w:t>
      </w:r>
      <w:proofErr w:type="spellStart"/>
      <w:r w:rsidR="00B915F3">
        <w:rPr>
          <w:rFonts w:ascii="Times New Roman" w:hAnsi="Times New Roman"/>
          <w:sz w:val="28"/>
          <w:szCs w:val="28"/>
        </w:rPr>
        <w:t>Карабачин</w:t>
      </w:r>
      <w:proofErr w:type="spellEnd"/>
      <w:r>
        <w:rPr>
          <w:rFonts w:ascii="Times New Roman" w:hAnsi="Times New Roman"/>
          <w:sz w:val="28"/>
          <w:szCs w:val="28"/>
        </w:rPr>
        <w:t>, Житомирський район, Житомирська область</w:t>
      </w:r>
      <w:r w:rsidR="00D03078">
        <w:rPr>
          <w:rFonts w:ascii="Times New Roman" w:hAnsi="Times New Roman"/>
          <w:sz w:val="28"/>
          <w:szCs w:val="28"/>
        </w:rPr>
        <w:t>.</w:t>
      </w:r>
    </w:p>
    <w:p w:rsidR="007B5061" w:rsidRDefault="007B5061" w:rsidP="007B5061">
      <w:pPr>
        <w:ind w:firstLine="540"/>
        <w:jc w:val="both"/>
        <w:rPr>
          <w:b/>
          <w:bCs/>
          <w:sz w:val="28"/>
          <w:szCs w:val="28"/>
          <w:lang w:val="uk-UA" w:eastAsia="ru-RU"/>
        </w:rPr>
      </w:pPr>
    </w:p>
    <w:p w:rsidR="007B5061" w:rsidRDefault="007B5061" w:rsidP="00D03078">
      <w:pPr>
        <w:ind w:firstLine="708"/>
        <w:jc w:val="center"/>
        <w:rPr>
          <w:sz w:val="28"/>
          <w:szCs w:val="28"/>
          <w:lang w:val="uk-UA" w:eastAsia="ru-RU"/>
        </w:rPr>
      </w:pPr>
      <w:r>
        <w:rPr>
          <w:b/>
          <w:bCs/>
          <w:sz w:val="28"/>
          <w:szCs w:val="28"/>
          <w:lang w:val="uk-UA" w:eastAsia="ru-RU"/>
        </w:rPr>
        <w:t>3. Інформація про аукціон</w:t>
      </w:r>
    </w:p>
    <w:p w:rsidR="007B5061" w:rsidRDefault="007B5061" w:rsidP="007B5061">
      <w:pPr>
        <w:shd w:val="clear" w:color="auto" w:fill="FFFFFF"/>
        <w:ind w:right="120"/>
        <w:jc w:val="both"/>
        <w:rPr>
          <w:sz w:val="28"/>
          <w:szCs w:val="28"/>
          <w:lang w:val="uk-UA" w:eastAsia="en-US" w:bidi="en-US"/>
        </w:rPr>
      </w:pPr>
      <w:r>
        <w:rPr>
          <w:sz w:val="28"/>
          <w:szCs w:val="28"/>
          <w:lang w:val="uk-UA" w:eastAsia="ru-RU"/>
        </w:rPr>
        <w:tab/>
        <w:t xml:space="preserve">3.1. Спосіб проведення аукціону: електронний </w:t>
      </w:r>
      <w:r w:rsidR="009F287A">
        <w:rPr>
          <w:color w:val="000000"/>
          <w:spacing w:val="1"/>
          <w:sz w:val="28"/>
          <w:szCs w:val="28"/>
          <w:lang w:val="uk-UA" w:eastAsia="en-US" w:bidi="en-US"/>
        </w:rPr>
        <w:t>аукціон з оренди</w:t>
      </w:r>
      <w:r w:rsidR="00191B84">
        <w:rPr>
          <w:color w:val="000000"/>
          <w:spacing w:val="1"/>
          <w:sz w:val="28"/>
          <w:szCs w:val="28"/>
          <w:lang w:val="uk-UA" w:eastAsia="en-US" w:bidi="en-US"/>
        </w:rPr>
        <w:t xml:space="preserve"> </w:t>
      </w:r>
      <w:r w:rsidR="00B915F3">
        <w:rPr>
          <w:sz w:val="28"/>
          <w:szCs w:val="28"/>
          <w:lang w:val="uk-UA" w:eastAsia="en-US" w:bidi="en-US"/>
        </w:rPr>
        <w:t xml:space="preserve">частини </w:t>
      </w:r>
      <w:r w:rsidR="006F0C31">
        <w:rPr>
          <w:sz w:val="28"/>
          <w:szCs w:val="28"/>
          <w:lang w:val="uk-UA" w:eastAsia="en-US" w:bidi="en-US"/>
        </w:rPr>
        <w:t>будівлі</w:t>
      </w:r>
      <w:r w:rsidR="00B915F3">
        <w:rPr>
          <w:sz w:val="28"/>
          <w:szCs w:val="28"/>
          <w:lang w:val="uk-UA" w:eastAsia="en-US" w:bidi="en-US"/>
        </w:rPr>
        <w:t xml:space="preserve"> контори</w:t>
      </w:r>
      <w:r w:rsidR="006F0C31">
        <w:rPr>
          <w:sz w:val="28"/>
          <w:szCs w:val="28"/>
          <w:lang w:val="uk-UA" w:eastAsia="en-US" w:bidi="en-US"/>
        </w:rPr>
        <w:t xml:space="preserve">,  розташованої за </w:t>
      </w:r>
      <w:r w:rsidR="00B915F3">
        <w:rPr>
          <w:sz w:val="28"/>
          <w:szCs w:val="28"/>
          <w:lang w:val="uk-UA" w:eastAsia="en-US" w:bidi="en-US"/>
        </w:rPr>
        <w:t>адресою: вул. Шевченка, 1-А</w:t>
      </w:r>
      <w:r w:rsidR="009F287A">
        <w:rPr>
          <w:sz w:val="28"/>
          <w:szCs w:val="28"/>
          <w:lang w:val="uk-UA" w:eastAsia="en-US" w:bidi="en-US"/>
        </w:rPr>
        <w:t>, с.</w:t>
      </w:r>
      <w:r w:rsidR="00071028">
        <w:rPr>
          <w:sz w:val="28"/>
          <w:szCs w:val="28"/>
          <w:lang w:val="uk-UA" w:eastAsia="en-US" w:bidi="en-US"/>
        </w:rPr>
        <w:t xml:space="preserve"> </w:t>
      </w:r>
      <w:proofErr w:type="spellStart"/>
      <w:r w:rsidR="00B915F3">
        <w:rPr>
          <w:sz w:val="28"/>
          <w:szCs w:val="28"/>
          <w:lang w:val="uk-UA" w:eastAsia="en-US" w:bidi="en-US"/>
        </w:rPr>
        <w:t>Карабачин</w:t>
      </w:r>
      <w:proofErr w:type="spellEnd"/>
      <w:r>
        <w:rPr>
          <w:sz w:val="28"/>
          <w:szCs w:val="28"/>
          <w:lang w:val="uk-UA" w:eastAsia="en-US" w:bidi="en-US"/>
        </w:rPr>
        <w:t>, Житомирський райо</w:t>
      </w:r>
      <w:r w:rsidR="006F0C31">
        <w:rPr>
          <w:sz w:val="28"/>
          <w:szCs w:val="28"/>
          <w:lang w:val="uk-UA" w:eastAsia="en-US" w:bidi="en-US"/>
        </w:rPr>
        <w:t xml:space="preserve">н, </w:t>
      </w:r>
      <w:r w:rsidR="00B915F3">
        <w:rPr>
          <w:sz w:val="28"/>
          <w:szCs w:val="28"/>
          <w:lang w:val="uk-UA" w:eastAsia="en-US" w:bidi="en-US"/>
        </w:rPr>
        <w:t>Житомирська область, площею 38,15</w:t>
      </w:r>
      <w:r w:rsidR="00071028">
        <w:rPr>
          <w:sz w:val="28"/>
          <w:szCs w:val="28"/>
          <w:lang w:val="uk-UA" w:eastAsia="en-US" w:bidi="en-US"/>
        </w:rPr>
        <w:t xml:space="preserve"> </w:t>
      </w:r>
      <w:r>
        <w:rPr>
          <w:sz w:val="28"/>
          <w:szCs w:val="28"/>
          <w:lang w:val="uk-UA" w:eastAsia="en-US" w:bidi="en-US"/>
        </w:rPr>
        <w:t>кв.</w:t>
      </w:r>
      <w:r w:rsidR="00164211">
        <w:rPr>
          <w:sz w:val="28"/>
          <w:szCs w:val="28"/>
          <w:lang w:val="uk-UA" w:eastAsia="en-US" w:bidi="en-US"/>
        </w:rPr>
        <w:t xml:space="preserve"> </w:t>
      </w:r>
      <w:r>
        <w:rPr>
          <w:sz w:val="28"/>
          <w:szCs w:val="28"/>
          <w:lang w:val="uk-UA" w:eastAsia="en-US" w:bidi="en-US"/>
        </w:rPr>
        <w:t>м.</w:t>
      </w:r>
      <w:r>
        <w:rPr>
          <w:sz w:val="28"/>
          <w:szCs w:val="28"/>
          <w:lang w:val="uk-UA" w:eastAsia="ru-RU"/>
        </w:rPr>
        <w:t>, за результатами якого буде  укладення договору оренди з переможцем аукціону.</w:t>
      </w:r>
    </w:p>
    <w:p w:rsidR="007B5061" w:rsidRDefault="007B5061" w:rsidP="007B5061">
      <w:pPr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3.2. Дата та час проведення першого аукціону: електронний аукціон починається автоматично в час та дату, які визначені в оголошенні про проведення аукціону в електронній торговій системі.</w:t>
      </w:r>
    </w:p>
    <w:p w:rsidR="007B5061" w:rsidRDefault="007B5061" w:rsidP="007B5061">
      <w:pPr>
        <w:ind w:firstLine="708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>3.3. Кінцевий строк подання заяви на участь в електронному аукціоні встановлюється електронною торговою системою для кожного електронного аукціону окремо з 19 години 30 хвилин до 20 години 30 хвилин дня, що передує дню проведення електронного аукціону.</w:t>
      </w:r>
    </w:p>
    <w:p w:rsidR="007B5061" w:rsidRDefault="007B5061" w:rsidP="007B5061">
      <w:pPr>
        <w:ind w:firstLine="540"/>
        <w:rPr>
          <w:b/>
          <w:bCs/>
          <w:color w:val="000000"/>
          <w:sz w:val="28"/>
          <w:szCs w:val="28"/>
          <w:lang w:val="uk-UA" w:eastAsia="ru-RU"/>
        </w:rPr>
      </w:pPr>
    </w:p>
    <w:p w:rsidR="007B5061" w:rsidRDefault="007B5061" w:rsidP="00D03078">
      <w:pPr>
        <w:ind w:firstLine="540"/>
        <w:jc w:val="center"/>
        <w:rPr>
          <w:b/>
          <w:bCs/>
          <w:color w:val="000000"/>
          <w:sz w:val="28"/>
          <w:szCs w:val="28"/>
          <w:lang w:val="uk-UA" w:eastAsia="ru-RU"/>
        </w:rPr>
      </w:pPr>
      <w:r>
        <w:rPr>
          <w:b/>
          <w:bCs/>
          <w:color w:val="000000"/>
          <w:sz w:val="28"/>
          <w:szCs w:val="28"/>
          <w:lang w:val="uk-UA" w:eastAsia="ru-RU"/>
        </w:rPr>
        <w:t>4. Інформація про умови аукціону</w:t>
      </w:r>
    </w:p>
    <w:p w:rsidR="007B5061" w:rsidRPr="00D03078" w:rsidRDefault="007B5061" w:rsidP="007B5061">
      <w:pPr>
        <w:ind w:firstLine="540"/>
        <w:rPr>
          <w:b/>
          <w:bCs/>
          <w:color w:val="000000"/>
          <w:sz w:val="28"/>
          <w:szCs w:val="28"/>
          <w:lang w:val="uk-UA" w:eastAsia="ru-RU"/>
        </w:rPr>
      </w:pPr>
      <w:r>
        <w:rPr>
          <w:bCs/>
          <w:color w:val="000000"/>
          <w:sz w:val="28"/>
          <w:szCs w:val="28"/>
          <w:lang w:val="uk-UA" w:eastAsia="ru-RU"/>
        </w:rPr>
        <w:t>4.1.</w:t>
      </w:r>
      <w:r w:rsidR="00071028">
        <w:rPr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snapToGrid w:val="0"/>
          <w:sz w:val="28"/>
          <w:szCs w:val="28"/>
        </w:rPr>
        <w:t>Стартова</w:t>
      </w:r>
      <w:proofErr w:type="spellEnd"/>
      <w:r w:rsidR="00071028">
        <w:rPr>
          <w:snapToGrid w:val="0"/>
          <w:sz w:val="28"/>
          <w:szCs w:val="28"/>
          <w:lang w:val="uk-UA"/>
        </w:rPr>
        <w:t xml:space="preserve"> </w:t>
      </w:r>
      <w:proofErr w:type="spellStart"/>
      <w:r>
        <w:rPr>
          <w:snapToGrid w:val="0"/>
          <w:sz w:val="28"/>
          <w:szCs w:val="28"/>
        </w:rPr>
        <w:t>орендна</w:t>
      </w:r>
      <w:proofErr w:type="spellEnd"/>
      <w:r>
        <w:rPr>
          <w:snapToGrid w:val="0"/>
          <w:sz w:val="28"/>
          <w:szCs w:val="28"/>
        </w:rPr>
        <w:t xml:space="preserve"> плата </w:t>
      </w:r>
      <w:r>
        <w:rPr>
          <w:bCs/>
          <w:snapToGrid w:val="0"/>
          <w:sz w:val="28"/>
          <w:szCs w:val="28"/>
        </w:rPr>
        <w:t xml:space="preserve">– </w:t>
      </w:r>
      <w:r w:rsidR="00B915F3">
        <w:rPr>
          <w:bCs/>
          <w:snapToGrid w:val="0"/>
          <w:sz w:val="28"/>
          <w:szCs w:val="28"/>
          <w:lang w:val="uk-UA"/>
        </w:rPr>
        <w:t>4182,19</w:t>
      </w:r>
      <w:r w:rsidR="00071028">
        <w:rPr>
          <w:bCs/>
          <w:snapToGrid w:val="0"/>
          <w:sz w:val="28"/>
          <w:szCs w:val="28"/>
          <w:lang w:val="uk-UA"/>
        </w:rPr>
        <w:t xml:space="preserve"> </w:t>
      </w:r>
      <w:proofErr w:type="spellStart"/>
      <w:r>
        <w:rPr>
          <w:bCs/>
          <w:snapToGrid w:val="0"/>
          <w:sz w:val="28"/>
          <w:szCs w:val="28"/>
        </w:rPr>
        <w:t>грн</w:t>
      </w:r>
      <w:proofErr w:type="spellEnd"/>
      <w:r>
        <w:rPr>
          <w:bCs/>
          <w:snapToGrid w:val="0"/>
          <w:sz w:val="28"/>
          <w:szCs w:val="28"/>
        </w:rPr>
        <w:t>. без ПДВ</w:t>
      </w:r>
      <w:r w:rsidR="00D03078">
        <w:rPr>
          <w:bCs/>
          <w:snapToGrid w:val="0"/>
          <w:sz w:val="28"/>
          <w:szCs w:val="28"/>
          <w:lang w:val="uk-UA"/>
        </w:rPr>
        <w:t>.</w:t>
      </w:r>
    </w:p>
    <w:p w:rsidR="007B5061" w:rsidRDefault="007B5061" w:rsidP="007B5061">
      <w:pPr>
        <w:ind w:firstLine="540"/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 xml:space="preserve">4.2. </w:t>
      </w:r>
      <w:r>
        <w:rPr>
          <w:sz w:val="28"/>
          <w:szCs w:val="28"/>
          <w:lang w:val="uk-UA"/>
        </w:rPr>
        <w:t>Розмір мінімального кроку підвищення стартової орендної плати під час аукціону 1%:</w:t>
      </w:r>
      <w:r w:rsidR="00071028">
        <w:rPr>
          <w:sz w:val="28"/>
          <w:szCs w:val="28"/>
          <w:lang w:val="uk-UA"/>
        </w:rPr>
        <w:t xml:space="preserve"> </w:t>
      </w:r>
      <w:r w:rsidR="00B915F3">
        <w:rPr>
          <w:bCs/>
          <w:sz w:val="28"/>
          <w:szCs w:val="28"/>
          <w:lang w:val="uk-UA" w:eastAsia="ru-RU"/>
        </w:rPr>
        <w:t xml:space="preserve">– </w:t>
      </w:r>
      <w:r w:rsidR="00071028">
        <w:rPr>
          <w:bCs/>
          <w:sz w:val="28"/>
          <w:szCs w:val="28"/>
          <w:lang w:val="uk-UA" w:eastAsia="ru-RU"/>
        </w:rPr>
        <w:t xml:space="preserve"> </w:t>
      </w:r>
      <w:r w:rsidR="00B915F3">
        <w:rPr>
          <w:bCs/>
          <w:sz w:val="28"/>
          <w:szCs w:val="28"/>
          <w:lang w:val="uk-UA" w:eastAsia="ru-RU"/>
        </w:rPr>
        <w:t xml:space="preserve">41,82 </w:t>
      </w:r>
      <w:r>
        <w:rPr>
          <w:bCs/>
          <w:sz w:val="28"/>
          <w:szCs w:val="28"/>
          <w:lang w:val="uk-UA" w:eastAsia="ru-RU"/>
        </w:rPr>
        <w:t xml:space="preserve"> грн. </w:t>
      </w:r>
    </w:p>
    <w:p w:rsidR="007B5061" w:rsidRDefault="007B5061" w:rsidP="007B5061">
      <w:pPr>
        <w:ind w:firstLine="540"/>
        <w:rPr>
          <w:bCs/>
          <w:snapToGrid w:val="0"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>4.3. Розмі</w:t>
      </w:r>
      <w:r w:rsidR="006557DA">
        <w:rPr>
          <w:bCs/>
          <w:sz w:val="28"/>
          <w:szCs w:val="28"/>
          <w:lang w:val="uk-UA" w:eastAsia="ru-RU"/>
        </w:rPr>
        <w:t>р</w:t>
      </w:r>
      <w:r w:rsidR="004C1E47">
        <w:rPr>
          <w:bCs/>
          <w:sz w:val="28"/>
          <w:szCs w:val="28"/>
          <w:lang w:val="uk-UA" w:eastAsia="ru-RU"/>
        </w:rPr>
        <w:t xml:space="preserve"> гарантійного внеску: - 8364,38</w:t>
      </w:r>
      <w:bookmarkStart w:id="1" w:name="_GoBack"/>
      <w:bookmarkEnd w:id="1"/>
      <w:r>
        <w:rPr>
          <w:bCs/>
          <w:snapToGrid w:val="0"/>
          <w:sz w:val="28"/>
          <w:szCs w:val="28"/>
          <w:lang w:val="uk-UA" w:eastAsia="ru-RU"/>
        </w:rPr>
        <w:t xml:space="preserve"> грн. без ПДВ.</w:t>
      </w:r>
    </w:p>
    <w:p w:rsidR="007B5061" w:rsidRDefault="007B5061" w:rsidP="007B5061">
      <w:pPr>
        <w:ind w:firstLine="567"/>
        <w:jc w:val="both"/>
        <w:rPr>
          <w:sz w:val="28"/>
          <w:szCs w:val="28"/>
          <w:lang w:val="uk-UA" w:eastAsia="ru-RU"/>
        </w:rPr>
      </w:pPr>
      <w:r>
        <w:rPr>
          <w:bCs/>
          <w:snapToGrid w:val="0"/>
          <w:sz w:val="28"/>
          <w:szCs w:val="28"/>
          <w:lang w:val="uk-UA" w:eastAsia="ru-RU"/>
        </w:rPr>
        <w:t>4.4.</w:t>
      </w:r>
      <w:r w:rsidR="00071028">
        <w:rPr>
          <w:bCs/>
          <w:snapToGrid w:val="0"/>
          <w:sz w:val="28"/>
          <w:szCs w:val="28"/>
          <w:lang w:val="uk-UA" w:eastAsia="ru-RU"/>
        </w:rPr>
        <w:t xml:space="preserve"> </w:t>
      </w:r>
      <w:r>
        <w:rPr>
          <w:bCs/>
          <w:sz w:val="28"/>
          <w:szCs w:val="28"/>
          <w:lang w:val="uk-UA" w:eastAsia="ru-RU"/>
        </w:rPr>
        <w:t>Розмір реєстраційного внеску</w:t>
      </w:r>
      <w:r>
        <w:rPr>
          <w:sz w:val="28"/>
          <w:szCs w:val="28"/>
          <w:lang w:val="uk-UA" w:eastAsia="ru-RU"/>
        </w:rPr>
        <w:t xml:space="preserve">: </w:t>
      </w:r>
      <w:r w:rsidR="00D03078">
        <w:rPr>
          <w:sz w:val="28"/>
          <w:szCs w:val="28"/>
          <w:lang w:val="uk-UA" w:eastAsia="ru-RU"/>
        </w:rPr>
        <w:t xml:space="preserve">- </w:t>
      </w:r>
      <w:r w:rsidR="004C1E47">
        <w:rPr>
          <w:sz w:val="28"/>
          <w:szCs w:val="28"/>
          <w:lang w:val="uk-UA" w:eastAsia="ru-RU"/>
        </w:rPr>
        <w:t>800</w:t>
      </w:r>
      <w:r>
        <w:rPr>
          <w:sz w:val="28"/>
          <w:szCs w:val="28"/>
          <w:lang w:val="uk-UA" w:eastAsia="ru-RU"/>
        </w:rPr>
        <w:t>,00 грн.</w:t>
      </w:r>
    </w:p>
    <w:p w:rsidR="007B5061" w:rsidRDefault="007B5061" w:rsidP="007B5061">
      <w:pPr>
        <w:ind w:firstLine="567"/>
        <w:jc w:val="both"/>
        <w:rPr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 xml:space="preserve">4.5. </w:t>
      </w:r>
      <w:r>
        <w:rPr>
          <w:sz w:val="28"/>
          <w:szCs w:val="28"/>
          <w:lang w:val="uk-UA" w:eastAsia="ru-RU"/>
        </w:rPr>
        <w:t xml:space="preserve">Особа, яка має намір взяти участь в електронному аукціоні, сплачує реєстраційний та гарантійний внески для набуття статусу учасника. </w:t>
      </w:r>
    </w:p>
    <w:p w:rsidR="007B5061" w:rsidRDefault="007B5061" w:rsidP="007B5061">
      <w:pPr>
        <w:ind w:firstLine="540"/>
        <w:jc w:val="both"/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>4.6. При оцінці наданих конкурсних пропозицій застосовуватиметься критерій – найвища цінова пропозиція за результатами електронного аукціону.</w:t>
      </w:r>
    </w:p>
    <w:p w:rsidR="007B5061" w:rsidRDefault="007B5061" w:rsidP="007B5061">
      <w:pPr>
        <w:ind w:firstLine="540"/>
        <w:jc w:val="both"/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 xml:space="preserve">Після проведення аукціону орендодавцем буде здійснено кваліфікацію переможця, тобто перевірку наданих останнім документів, як вимагаються умовами даного оголошення. У випадку надання неповного пакету документів або ненадання документів, орендодавець має право дискваліфікувати такого учасника-переможця виключно у відповідності до умов Регламенту.   </w:t>
      </w:r>
    </w:p>
    <w:p w:rsidR="007B5061" w:rsidRDefault="007B5061" w:rsidP="007B5061">
      <w:pPr>
        <w:ind w:firstLine="540"/>
        <w:jc w:val="both"/>
        <w:rPr>
          <w:bCs/>
          <w:sz w:val="28"/>
          <w:szCs w:val="28"/>
          <w:lang w:val="uk-UA" w:eastAsia="ru-RU"/>
        </w:rPr>
      </w:pPr>
    </w:p>
    <w:p w:rsidR="007B5061" w:rsidRDefault="007B5061" w:rsidP="00D03078">
      <w:pPr>
        <w:ind w:firstLine="720"/>
        <w:jc w:val="center"/>
        <w:rPr>
          <w:color w:val="000000"/>
          <w:sz w:val="28"/>
          <w:szCs w:val="28"/>
          <w:lang w:val="uk-UA" w:eastAsia="ru-RU"/>
        </w:rPr>
      </w:pPr>
      <w:r>
        <w:rPr>
          <w:b/>
          <w:bCs/>
          <w:color w:val="000000"/>
          <w:sz w:val="28"/>
          <w:szCs w:val="28"/>
          <w:lang w:val="uk-UA" w:eastAsia="ru-RU"/>
        </w:rPr>
        <w:t>5. Додаткова інформація</w:t>
      </w:r>
    </w:p>
    <w:p w:rsidR="007B5061" w:rsidRDefault="007B5061" w:rsidP="007B5061">
      <w:pPr>
        <w:ind w:firstLine="720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>5.1. Найменування організатора аукці</w:t>
      </w:r>
      <w:r w:rsidR="00191B84">
        <w:rPr>
          <w:color w:val="000000"/>
          <w:sz w:val="28"/>
          <w:szCs w:val="28"/>
          <w:lang w:val="uk-UA" w:eastAsia="ru-RU"/>
        </w:rPr>
        <w:t xml:space="preserve">ону –  </w:t>
      </w:r>
      <w:proofErr w:type="spellStart"/>
      <w:r w:rsidR="00191B84">
        <w:rPr>
          <w:color w:val="000000"/>
          <w:sz w:val="28"/>
          <w:szCs w:val="28"/>
          <w:lang w:val="uk-UA" w:eastAsia="ru-RU"/>
        </w:rPr>
        <w:t>Брусилівська</w:t>
      </w:r>
      <w:proofErr w:type="spellEnd"/>
      <w:r w:rsidR="00191B84">
        <w:rPr>
          <w:color w:val="000000"/>
          <w:sz w:val="28"/>
          <w:szCs w:val="28"/>
          <w:lang w:val="uk-UA" w:eastAsia="ru-RU"/>
        </w:rPr>
        <w:t xml:space="preserve"> селищна рада</w:t>
      </w:r>
      <w:r>
        <w:rPr>
          <w:color w:val="000000"/>
          <w:sz w:val="28"/>
          <w:szCs w:val="28"/>
          <w:lang w:val="uk-UA" w:eastAsia="ru-RU"/>
        </w:rPr>
        <w:t xml:space="preserve"> Житомирського району Житомирської області, </w:t>
      </w:r>
      <w:r>
        <w:rPr>
          <w:sz w:val="28"/>
          <w:szCs w:val="28"/>
          <w:lang w:val="uk-UA"/>
        </w:rPr>
        <w:t>вул. Небесної Сотні, 2, с</w:t>
      </w:r>
      <w:r w:rsidR="00071028">
        <w:rPr>
          <w:sz w:val="28"/>
          <w:szCs w:val="28"/>
          <w:lang w:val="uk-UA"/>
        </w:rPr>
        <w:t xml:space="preserve">елище </w:t>
      </w:r>
      <w:proofErr w:type="spellStart"/>
      <w:r>
        <w:rPr>
          <w:sz w:val="28"/>
          <w:szCs w:val="28"/>
          <w:lang w:val="uk-UA"/>
        </w:rPr>
        <w:lastRenderedPageBreak/>
        <w:t>Брусилів</w:t>
      </w:r>
      <w:proofErr w:type="spellEnd"/>
      <w:r>
        <w:rPr>
          <w:sz w:val="28"/>
          <w:szCs w:val="28"/>
          <w:lang w:val="uk-UA"/>
        </w:rPr>
        <w:t>, Житомирський район</w:t>
      </w:r>
      <w:r w:rsidR="00F6227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Житомирська область, 12601</w:t>
      </w:r>
      <w:r>
        <w:rPr>
          <w:color w:val="000000"/>
          <w:sz w:val="28"/>
          <w:szCs w:val="28"/>
          <w:lang w:val="uk-UA" w:eastAsia="ru-RU"/>
        </w:rPr>
        <w:t>. Часи роботи: з 8.00 до 16.45 (крім вихідних), у п’ятницю – з 8.00 до 15.30, обідня перерва з 12.00 до 12.30.</w:t>
      </w:r>
    </w:p>
    <w:p w:rsidR="007B5061" w:rsidRDefault="007B5061" w:rsidP="007B5061">
      <w:pPr>
        <w:pStyle w:val="a5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Телефон для довідок</w:t>
      </w:r>
      <w:r>
        <w:rPr>
          <w:rFonts w:ascii="Times New Roman" w:hAnsi="Times New Roman"/>
          <w:sz w:val="28"/>
          <w:szCs w:val="28"/>
        </w:rPr>
        <w:t>(04162) 30-3-22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B5061" w:rsidRDefault="007B5061" w:rsidP="007B5061">
      <w:pPr>
        <w:keepNext/>
        <w:keepLines/>
        <w:ind w:firstLine="540"/>
        <w:jc w:val="both"/>
        <w:outlineLvl w:val="0"/>
        <w:rPr>
          <w:bCs/>
          <w:color w:val="000000" w:themeColor="text1"/>
          <w:sz w:val="28"/>
          <w:szCs w:val="28"/>
          <w:lang w:val="uk-UA"/>
        </w:rPr>
      </w:pPr>
      <w:r>
        <w:rPr>
          <w:rFonts w:ascii="Cambria" w:hAnsi="Cambria"/>
          <w:b/>
          <w:bCs/>
          <w:color w:val="000000"/>
          <w:sz w:val="28"/>
          <w:szCs w:val="28"/>
          <w:lang w:val="uk-UA" w:eastAsia="ru-RU"/>
        </w:rPr>
        <w:t xml:space="preserve">Адреса електронної пошти: </w:t>
      </w:r>
      <w:r w:rsidR="006557DA" w:rsidRPr="00913A87">
        <w:rPr>
          <w:bCs/>
          <w:i/>
          <w:sz w:val="28"/>
          <w:szCs w:val="28"/>
          <w:u w:val="single"/>
          <w:lang w:val="en-US"/>
        </w:rPr>
        <w:t>inbox</w:t>
      </w:r>
      <w:r w:rsidR="006557DA" w:rsidRPr="00913A87">
        <w:rPr>
          <w:bCs/>
          <w:i/>
          <w:sz w:val="28"/>
          <w:szCs w:val="28"/>
          <w:u w:val="single"/>
          <w:lang w:val="uk-UA"/>
        </w:rPr>
        <w:t>@</w:t>
      </w:r>
      <w:r w:rsidR="006557DA" w:rsidRPr="00913A87">
        <w:rPr>
          <w:bCs/>
          <w:i/>
          <w:sz w:val="28"/>
          <w:szCs w:val="28"/>
          <w:u w:val="single"/>
          <w:lang w:val="en-US"/>
        </w:rPr>
        <w:t>brusylivska</w:t>
      </w:r>
      <w:r w:rsidR="006557DA" w:rsidRPr="00913A87">
        <w:rPr>
          <w:bCs/>
          <w:i/>
          <w:sz w:val="28"/>
          <w:szCs w:val="28"/>
          <w:u w:val="single"/>
          <w:lang w:val="uk-UA"/>
        </w:rPr>
        <w:t>-</w:t>
      </w:r>
      <w:r w:rsidR="006557DA" w:rsidRPr="00913A87">
        <w:rPr>
          <w:bCs/>
          <w:i/>
          <w:sz w:val="28"/>
          <w:szCs w:val="28"/>
          <w:u w:val="single"/>
          <w:lang w:val="en-US"/>
        </w:rPr>
        <w:t>gromada</w:t>
      </w:r>
      <w:r w:rsidR="006557DA" w:rsidRPr="00913A87">
        <w:rPr>
          <w:bCs/>
          <w:i/>
          <w:sz w:val="28"/>
          <w:szCs w:val="28"/>
          <w:u w:val="single"/>
          <w:lang w:val="uk-UA"/>
        </w:rPr>
        <w:t>.</w:t>
      </w:r>
      <w:r w:rsidR="006557DA" w:rsidRPr="00913A87">
        <w:rPr>
          <w:bCs/>
          <w:i/>
          <w:sz w:val="28"/>
          <w:szCs w:val="28"/>
          <w:u w:val="single"/>
          <w:lang w:val="en-US"/>
        </w:rPr>
        <w:t>gov</w:t>
      </w:r>
      <w:r w:rsidR="006557DA" w:rsidRPr="00913A87">
        <w:rPr>
          <w:bCs/>
          <w:i/>
          <w:sz w:val="28"/>
          <w:szCs w:val="28"/>
          <w:u w:val="single"/>
          <w:lang w:val="uk-UA"/>
        </w:rPr>
        <w:t>.</w:t>
      </w:r>
      <w:r w:rsidR="006557DA" w:rsidRPr="00913A87">
        <w:rPr>
          <w:bCs/>
          <w:i/>
          <w:sz w:val="28"/>
          <w:szCs w:val="28"/>
          <w:u w:val="single"/>
          <w:lang w:val="en-US"/>
        </w:rPr>
        <w:t>ua</w:t>
      </w:r>
      <w:r w:rsidR="006557DA" w:rsidRPr="00913A87">
        <w:rPr>
          <w:bCs/>
          <w:i/>
          <w:color w:val="000000" w:themeColor="text1"/>
          <w:sz w:val="28"/>
          <w:szCs w:val="28"/>
          <w:u w:val="single"/>
          <w:lang w:val="uk-UA"/>
        </w:rPr>
        <w:t>.</w:t>
      </w:r>
    </w:p>
    <w:p w:rsidR="007B5061" w:rsidRDefault="007B5061" w:rsidP="007B5061">
      <w:pPr>
        <w:ind w:firstLine="720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>5.2. Реквізити для оплати орендної плати:</w:t>
      </w:r>
    </w:p>
    <w:p w:rsidR="007B5061" w:rsidRDefault="007B5061" w:rsidP="007B506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12601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Україна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Житомирська</w:t>
      </w:r>
      <w:proofErr w:type="spellEnd"/>
      <w:r>
        <w:rPr>
          <w:sz w:val="28"/>
          <w:szCs w:val="28"/>
        </w:rPr>
        <w:t xml:space="preserve"> область,</w:t>
      </w:r>
      <w:r w:rsidR="00B2104A">
        <w:rPr>
          <w:sz w:val="28"/>
          <w:szCs w:val="28"/>
          <w:lang w:val="uk-UA"/>
        </w:rPr>
        <w:t xml:space="preserve"> Житомирський район, </w:t>
      </w:r>
      <w:r w:rsidR="00071028">
        <w:rPr>
          <w:sz w:val="28"/>
          <w:szCs w:val="28"/>
          <w:lang w:val="uk-UA"/>
        </w:rPr>
        <w:t>селище</w:t>
      </w:r>
      <w:r w:rsidR="00B2104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Брусилів</w:t>
      </w:r>
      <w:proofErr w:type="spellEnd"/>
      <w:r>
        <w:rPr>
          <w:sz w:val="28"/>
          <w:szCs w:val="28"/>
          <w:lang w:val="uk-UA"/>
        </w:rPr>
        <w:t>, вул.</w:t>
      </w:r>
      <w:r w:rsidR="000710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Небесної Сотні, 2.</w:t>
      </w:r>
    </w:p>
    <w:p w:rsidR="007B5061" w:rsidRDefault="007B5061" w:rsidP="007B506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ДКСУ м.</w:t>
      </w:r>
      <w:r w:rsidR="000710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Київ</w:t>
      </w:r>
    </w:p>
    <w:p w:rsidR="007B5061" w:rsidRDefault="007B5061" w:rsidP="007B506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ЄДРПОУ: 04348504</w:t>
      </w:r>
    </w:p>
    <w:p w:rsidR="007B5061" w:rsidRDefault="007B5061" w:rsidP="007B506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МФО: 820172</w:t>
      </w:r>
    </w:p>
    <w:p w:rsidR="007B5061" w:rsidRPr="00C10385" w:rsidRDefault="007B5061" w:rsidP="007B506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UA</w:t>
      </w:r>
      <w:r w:rsidRPr="00C10385">
        <w:rPr>
          <w:sz w:val="28"/>
          <w:szCs w:val="28"/>
          <w:lang w:val="uk-UA"/>
        </w:rPr>
        <w:t>278201720314231010203021560</w:t>
      </w:r>
    </w:p>
    <w:p w:rsidR="007B5061" w:rsidRDefault="007B5061" w:rsidP="007B5061">
      <w:pPr>
        <w:jc w:val="both"/>
        <w:rPr>
          <w:b/>
          <w:bCs/>
          <w:color w:val="000000"/>
          <w:sz w:val="28"/>
          <w:szCs w:val="28"/>
          <w:lang w:val="uk-UA" w:eastAsia="ru-RU"/>
        </w:rPr>
      </w:pPr>
    </w:p>
    <w:p w:rsidR="007B5061" w:rsidRDefault="007B5061" w:rsidP="007B5061">
      <w:pPr>
        <w:jc w:val="both"/>
        <w:rPr>
          <w:b/>
          <w:bCs/>
          <w:color w:val="000000"/>
          <w:sz w:val="28"/>
          <w:szCs w:val="28"/>
          <w:lang w:val="uk-UA" w:eastAsia="ru-RU"/>
        </w:rPr>
      </w:pPr>
    </w:p>
    <w:p w:rsidR="006364E5" w:rsidRDefault="006364E5" w:rsidP="007B5061">
      <w:pPr>
        <w:jc w:val="both"/>
        <w:rPr>
          <w:b/>
          <w:bCs/>
          <w:color w:val="000000"/>
          <w:sz w:val="28"/>
          <w:szCs w:val="28"/>
          <w:lang w:val="uk-UA" w:eastAsia="ru-RU"/>
        </w:rPr>
      </w:pPr>
    </w:p>
    <w:p w:rsidR="007B5061" w:rsidRDefault="007B5061" w:rsidP="007B5061">
      <w:pPr>
        <w:jc w:val="both"/>
        <w:rPr>
          <w:color w:val="000000"/>
          <w:sz w:val="28"/>
          <w:szCs w:val="28"/>
          <w:lang w:val="uk-UA" w:eastAsia="ru-RU"/>
        </w:rPr>
      </w:pPr>
      <w:r>
        <w:rPr>
          <w:bCs/>
          <w:color w:val="000000"/>
          <w:sz w:val="28"/>
          <w:szCs w:val="28"/>
          <w:lang w:val="uk-UA" w:eastAsia="ru-RU"/>
        </w:rPr>
        <w:t xml:space="preserve">Секретар селищної ради                                        </w:t>
      </w:r>
      <w:r w:rsidR="00071028">
        <w:rPr>
          <w:bCs/>
          <w:color w:val="000000"/>
          <w:sz w:val="28"/>
          <w:szCs w:val="28"/>
          <w:lang w:val="uk-UA" w:eastAsia="ru-RU"/>
        </w:rPr>
        <w:t xml:space="preserve">     </w:t>
      </w:r>
      <w:r>
        <w:rPr>
          <w:bCs/>
          <w:color w:val="000000"/>
          <w:sz w:val="28"/>
          <w:szCs w:val="28"/>
          <w:lang w:val="uk-UA" w:eastAsia="ru-RU"/>
        </w:rPr>
        <w:t xml:space="preserve"> Віктор ШКУРАТІВСЬКИЙ</w:t>
      </w:r>
    </w:p>
    <w:p w:rsidR="007B5061" w:rsidRDefault="007B5061" w:rsidP="007B5061">
      <w:pPr>
        <w:jc w:val="both"/>
        <w:rPr>
          <w:b/>
          <w:sz w:val="28"/>
          <w:szCs w:val="28"/>
          <w:lang w:val="uk-UA" w:eastAsia="ar-SA"/>
        </w:rPr>
      </w:pPr>
      <w:r>
        <w:rPr>
          <w:b/>
          <w:color w:val="000000"/>
          <w:sz w:val="28"/>
          <w:szCs w:val="28"/>
          <w:lang w:val="uk-UA" w:eastAsia="ru-RU"/>
        </w:rPr>
        <w:tab/>
      </w:r>
    </w:p>
    <w:p w:rsidR="007B5061" w:rsidRDefault="007B5061" w:rsidP="007B5061">
      <w:pPr>
        <w:tabs>
          <w:tab w:val="left" w:pos="7230"/>
        </w:tabs>
        <w:jc w:val="center"/>
        <w:rPr>
          <w:b/>
          <w:sz w:val="28"/>
          <w:szCs w:val="28"/>
          <w:lang w:val="uk-UA" w:eastAsia="ar-SA"/>
        </w:rPr>
      </w:pPr>
    </w:p>
    <w:p w:rsidR="007B5061" w:rsidRDefault="007B5061" w:rsidP="007B5061">
      <w:pPr>
        <w:tabs>
          <w:tab w:val="left" w:pos="7230"/>
        </w:tabs>
        <w:jc w:val="center"/>
        <w:rPr>
          <w:b/>
          <w:sz w:val="28"/>
          <w:szCs w:val="28"/>
          <w:lang w:val="uk-UA" w:eastAsia="ar-SA"/>
        </w:rPr>
      </w:pPr>
    </w:p>
    <w:p w:rsidR="007B5061" w:rsidRDefault="007B5061" w:rsidP="007B5061">
      <w:pPr>
        <w:tabs>
          <w:tab w:val="left" w:pos="7230"/>
        </w:tabs>
        <w:jc w:val="center"/>
        <w:rPr>
          <w:b/>
          <w:sz w:val="28"/>
          <w:szCs w:val="28"/>
          <w:lang w:val="uk-UA" w:eastAsia="ar-SA"/>
        </w:rPr>
      </w:pPr>
    </w:p>
    <w:p w:rsidR="007B5061" w:rsidRDefault="007B5061" w:rsidP="007B5061">
      <w:pPr>
        <w:tabs>
          <w:tab w:val="left" w:pos="7230"/>
        </w:tabs>
        <w:jc w:val="center"/>
        <w:rPr>
          <w:b/>
          <w:sz w:val="28"/>
          <w:szCs w:val="28"/>
          <w:lang w:val="uk-UA" w:eastAsia="ar-SA"/>
        </w:rPr>
      </w:pPr>
    </w:p>
    <w:p w:rsidR="007B5061" w:rsidRDefault="007B5061" w:rsidP="007B5061">
      <w:pPr>
        <w:tabs>
          <w:tab w:val="left" w:pos="7230"/>
        </w:tabs>
        <w:jc w:val="center"/>
        <w:rPr>
          <w:b/>
          <w:sz w:val="28"/>
          <w:szCs w:val="28"/>
          <w:lang w:val="uk-UA" w:eastAsia="ar-SA"/>
        </w:rPr>
      </w:pPr>
    </w:p>
    <w:p w:rsidR="007B5061" w:rsidRDefault="007B5061" w:rsidP="007B5061">
      <w:pPr>
        <w:tabs>
          <w:tab w:val="left" w:pos="7230"/>
        </w:tabs>
        <w:rPr>
          <w:b/>
          <w:sz w:val="24"/>
          <w:szCs w:val="24"/>
          <w:lang w:val="uk-UA" w:eastAsia="ar-SA"/>
        </w:rPr>
      </w:pPr>
    </w:p>
    <w:p w:rsidR="007B5061" w:rsidRDefault="007B5061" w:rsidP="007B5061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7B5061" w:rsidRDefault="007B5061" w:rsidP="007B5061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7B5061" w:rsidRDefault="007B5061" w:rsidP="007B5061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7B5061" w:rsidRDefault="007B5061" w:rsidP="007B5061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7B5061" w:rsidRDefault="007B5061" w:rsidP="007B5061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7B5061" w:rsidRDefault="007B5061" w:rsidP="007B5061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7B5061" w:rsidRDefault="007B5061" w:rsidP="007B5061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7B5061" w:rsidRDefault="007B5061" w:rsidP="007B5061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7B5061" w:rsidRDefault="007B5061" w:rsidP="007B5061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7B5061" w:rsidRDefault="007B5061" w:rsidP="007B5061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7B5061" w:rsidRDefault="007B5061" w:rsidP="007B5061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7B5061" w:rsidRDefault="007B5061" w:rsidP="007B5061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7B5061" w:rsidRDefault="007B5061" w:rsidP="007B5061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7B5061" w:rsidRDefault="007B5061" w:rsidP="007B5061">
      <w:pPr>
        <w:spacing w:line="276" w:lineRule="auto"/>
        <w:rPr>
          <w:b/>
          <w:sz w:val="24"/>
          <w:szCs w:val="24"/>
          <w:lang w:val="uk-UA" w:eastAsia="ar-SA"/>
        </w:rPr>
      </w:pPr>
    </w:p>
    <w:p w:rsidR="007B5061" w:rsidRDefault="007B5061" w:rsidP="007B5061">
      <w:pPr>
        <w:tabs>
          <w:tab w:val="left" w:pos="540"/>
        </w:tabs>
        <w:jc w:val="both"/>
        <w:rPr>
          <w:b/>
          <w:sz w:val="24"/>
          <w:szCs w:val="24"/>
          <w:lang w:val="uk-UA" w:eastAsia="ar-SA"/>
        </w:rPr>
      </w:pPr>
    </w:p>
    <w:p w:rsidR="007B5061" w:rsidRDefault="007B5061" w:rsidP="007B5061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7B5061" w:rsidRDefault="007B5061" w:rsidP="007B5061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7B5061" w:rsidRDefault="007B5061" w:rsidP="007B5061">
      <w:pPr>
        <w:spacing w:line="276" w:lineRule="auto"/>
        <w:rPr>
          <w:b/>
          <w:sz w:val="24"/>
          <w:szCs w:val="24"/>
          <w:lang w:val="uk-UA" w:eastAsia="ar-SA"/>
        </w:rPr>
      </w:pPr>
    </w:p>
    <w:p w:rsidR="007B5061" w:rsidRDefault="007B5061" w:rsidP="007B5061">
      <w:pPr>
        <w:shd w:val="clear" w:color="auto" w:fill="FFFFFF"/>
        <w:ind w:right="120" w:firstLine="567"/>
        <w:jc w:val="both"/>
        <w:rPr>
          <w:b/>
          <w:sz w:val="24"/>
          <w:szCs w:val="24"/>
          <w:lang w:val="uk-UA" w:eastAsia="ar-SA"/>
        </w:rPr>
      </w:pPr>
    </w:p>
    <w:p w:rsidR="000011A1" w:rsidRDefault="000011A1" w:rsidP="006A6853">
      <w:pPr>
        <w:shd w:val="clear" w:color="auto" w:fill="FFFFFF"/>
        <w:ind w:right="120" w:firstLine="567"/>
        <w:jc w:val="both"/>
        <w:rPr>
          <w:b/>
          <w:sz w:val="24"/>
          <w:szCs w:val="24"/>
          <w:lang w:val="uk-UA" w:eastAsia="ar-SA"/>
        </w:rPr>
      </w:pPr>
    </w:p>
    <w:sectPr w:rsidR="000011A1" w:rsidSect="00F62272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90B3B"/>
    <w:multiLevelType w:val="hybridMultilevel"/>
    <w:tmpl w:val="98BE56E0"/>
    <w:lvl w:ilvl="0" w:tplc="0966CC7E">
      <w:start w:val="1"/>
      <w:numFmt w:val="decimal"/>
      <w:lvlText w:val="%1."/>
      <w:lvlJc w:val="left"/>
      <w:pPr>
        <w:ind w:left="1350" w:hanging="6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E1E8E"/>
    <w:rsid w:val="000011A1"/>
    <w:rsid w:val="0001176D"/>
    <w:rsid w:val="00016E14"/>
    <w:rsid w:val="0004145A"/>
    <w:rsid w:val="000475D1"/>
    <w:rsid w:val="00071028"/>
    <w:rsid w:val="000854A0"/>
    <w:rsid w:val="00086326"/>
    <w:rsid w:val="00091C56"/>
    <w:rsid w:val="000A3623"/>
    <w:rsid w:val="000E0070"/>
    <w:rsid w:val="000E3389"/>
    <w:rsid w:val="000E5E2C"/>
    <w:rsid w:val="0012045D"/>
    <w:rsid w:val="00147D1F"/>
    <w:rsid w:val="00164211"/>
    <w:rsid w:val="00191B84"/>
    <w:rsid w:val="001B4FBE"/>
    <w:rsid w:val="001B73B7"/>
    <w:rsid w:val="001C5858"/>
    <w:rsid w:val="001D0784"/>
    <w:rsid w:val="001F6F05"/>
    <w:rsid w:val="0020746D"/>
    <w:rsid w:val="0021212D"/>
    <w:rsid w:val="00221BDE"/>
    <w:rsid w:val="002537CF"/>
    <w:rsid w:val="002D051E"/>
    <w:rsid w:val="00311701"/>
    <w:rsid w:val="003158C0"/>
    <w:rsid w:val="003171B1"/>
    <w:rsid w:val="00344A12"/>
    <w:rsid w:val="00351F5B"/>
    <w:rsid w:val="00361BF9"/>
    <w:rsid w:val="0038146B"/>
    <w:rsid w:val="003B1FB8"/>
    <w:rsid w:val="003E03C5"/>
    <w:rsid w:val="003E3225"/>
    <w:rsid w:val="00436A93"/>
    <w:rsid w:val="004622B0"/>
    <w:rsid w:val="00462809"/>
    <w:rsid w:val="00474838"/>
    <w:rsid w:val="004839DC"/>
    <w:rsid w:val="00495341"/>
    <w:rsid w:val="004C1E47"/>
    <w:rsid w:val="004F20CD"/>
    <w:rsid w:val="00502F46"/>
    <w:rsid w:val="0054664B"/>
    <w:rsid w:val="00563932"/>
    <w:rsid w:val="00570755"/>
    <w:rsid w:val="005764FA"/>
    <w:rsid w:val="00582B50"/>
    <w:rsid w:val="005857A7"/>
    <w:rsid w:val="0058611C"/>
    <w:rsid w:val="005A776C"/>
    <w:rsid w:val="005C1426"/>
    <w:rsid w:val="005C3762"/>
    <w:rsid w:val="005D2252"/>
    <w:rsid w:val="005D26B4"/>
    <w:rsid w:val="005E4D9E"/>
    <w:rsid w:val="00607FF9"/>
    <w:rsid w:val="00630879"/>
    <w:rsid w:val="006364E5"/>
    <w:rsid w:val="006557DA"/>
    <w:rsid w:val="00683EC2"/>
    <w:rsid w:val="006844A7"/>
    <w:rsid w:val="006A6853"/>
    <w:rsid w:val="006E75A8"/>
    <w:rsid w:val="006F0C31"/>
    <w:rsid w:val="006F6A2B"/>
    <w:rsid w:val="007853A1"/>
    <w:rsid w:val="007B5061"/>
    <w:rsid w:val="007D1B6A"/>
    <w:rsid w:val="007E3580"/>
    <w:rsid w:val="007F1DF5"/>
    <w:rsid w:val="007F6F90"/>
    <w:rsid w:val="008337AD"/>
    <w:rsid w:val="00840B9D"/>
    <w:rsid w:val="008559E7"/>
    <w:rsid w:val="00860DE8"/>
    <w:rsid w:val="00861482"/>
    <w:rsid w:val="00873462"/>
    <w:rsid w:val="008779B7"/>
    <w:rsid w:val="00881535"/>
    <w:rsid w:val="00882E25"/>
    <w:rsid w:val="008930D7"/>
    <w:rsid w:val="008D0AE2"/>
    <w:rsid w:val="008F6B81"/>
    <w:rsid w:val="008F7F5F"/>
    <w:rsid w:val="00906F76"/>
    <w:rsid w:val="00913A87"/>
    <w:rsid w:val="0091414A"/>
    <w:rsid w:val="009258BC"/>
    <w:rsid w:val="00947DA3"/>
    <w:rsid w:val="00950C66"/>
    <w:rsid w:val="00955584"/>
    <w:rsid w:val="00961CB0"/>
    <w:rsid w:val="009776B6"/>
    <w:rsid w:val="0098684F"/>
    <w:rsid w:val="009C33F8"/>
    <w:rsid w:val="009C577E"/>
    <w:rsid w:val="009D67E1"/>
    <w:rsid w:val="009F287A"/>
    <w:rsid w:val="009F29B5"/>
    <w:rsid w:val="00A074AD"/>
    <w:rsid w:val="00A13808"/>
    <w:rsid w:val="00A60FA4"/>
    <w:rsid w:val="00A86166"/>
    <w:rsid w:val="00AE3283"/>
    <w:rsid w:val="00AF7CEA"/>
    <w:rsid w:val="00B01538"/>
    <w:rsid w:val="00B2104A"/>
    <w:rsid w:val="00B22E63"/>
    <w:rsid w:val="00B43ACC"/>
    <w:rsid w:val="00B57A61"/>
    <w:rsid w:val="00B66E98"/>
    <w:rsid w:val="00B915F3"/>
    <w:rsid w:val="00B93597"/>
    <w:rsid w:val="00BD3F5A"/>
    <w:rsid w:val="00BE7EF7"/>
    <w:rsid w:val="00BF6224"/>
    <w:rsid w:val="00C10385"/>
    <w:rsid w:val="00C150EF"/>
    <w:rsid w:val="00C17203"/>
    <w:rsid w:val="00C4165B"/>
    <w:rsid w:val="00C62213"/>
    <w:rsid w:val="00C711AA"/>
    <w:rsid w:val="00C856A6"/>
    <w:rsid w:val="00D03078"/>
    <w:rsid w:val="00D032E8"/>
    <w:rsid w:val="00D03A8D"/>
    <w:rsid w:val="00D0416E"/>
    <w:rsid w:val="00D16486"/>
    <w:rsid w:val="00D61A0C"/>
    <w:rsid w:val="00D77A03"/>
    <w:rsid w:val="00D83B84"/>
    <w:rsid w:val="00D91D88"/>
    <w:rsid w:val="00D937CB"/>
    <w:rsid w:val="00DB669C"/>
    <w:rsid w:val="00E0295D"/>
    <w:rsid w:val="00E0386F"/>
    <w:rsid w:val="00E15CD2"/>
    <w:rsid w:val="00E227C0"/>
    <w:rsid w:val="00E33764"/>
    <w:rsid w:val="00E4335B"/>
    <w:rsid w:val="00E66314"/>
    <w:rsid w:val="00E90BE9"/>
    <w:rsid w:val="00EB2B53"/>
    <w:rsid w:val="00EE1E8E"/>
    <w:rsid w:val="00EE6AD2"/>
    <w:rsid w:val="00F04A46"/>
    <w:rsid w:val="00F47A23"/>
    <w:rsid w:val="00F506C0"/>
    <w:rsid w:val="00F62272"/>
    <w:rsid w:val="00FA7325"/>
    <w:rsid w:val="00FB5823"/>
    <w:rsid w:val="00FC6F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7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1">
    <w:name w:val="heading 1"/>
    <w:basedOn w:val="a"/>
    <w:next w:val="a"/>
    <w:link w:val="10"/>
    <w:uiPriority w:val="9"/>
    <w:qFormat/>
    <w:rsid w:val="00E038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1176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73462"/>
    <w:pPr>
      <w:ind w:left="720"/>
      <w:contextualSpacing/>
    </w:pPr>
  </w:style>
  <w:style w:type="paragraph" w:styleId="a5">
    <w:name w:val="No Spacing"/>
    <w:link w:val="a6"/>
    <w:qFormat/>
    <w:rsid w:val="0087346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locked/>
    <w:rsid w:val="00873462"/>
    <w:rPr>
      <w:rFonts w:ascii="Calibri" w:eastAsia="Calibri" w:hAnsi="Calibri" w:cs="Times New Roman"/>
    </w:rPr>
  </w:style>
  <w:style w:type="character" w:customStyle="1" w:styleId="rvts17">
    <w:name w:val="rvts17"/>
    <w:basedOn w:val="a0"/>
    <w:rsid w:val="001C5858"/>
  </w:style>
  <w:style w:type="paragraph" w:styleId="a7">
    <w:name w:val="Balloon Text"/>
    <w:basedOn w:val="a"/>
    <w:link w:val="a8"/>
    <w:uiPriority w:val="99"/>
    <w:semiHidden/>
    <w:unhideWhenUsed/>
    <w:rsid w:val="005C376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3762"/>
    <w:rPr>
      <w:rFonts w:ascii="Tahoma" w:eastAsia="Times New Roman" w:hAnsi="Tahoma" w:cs="Tahoma"/>
      <w:sz w:val="16"/>
      <w:szCs w:val="16"/>
      <w:lang w:val="ru-RU" w:eastAsia="uk-UA"/>
    </w:rPr>
  </w:style>
  <w:style w:type="paragraph" w:customStyle="1" w:styleId="4">
    <w:name w:val="Знак Знак4"/>
    <w:basedOn w:val="a"/>
    <w:rsid w:val="00E90BE9"/>
    <w:rPr>
      <w:rFonts w:ascii="Verdana" w:hAnsi="Verdana" w:cs="Verdana"/>
      <w:lang w:val="en-US" w:eastAsia="en-US"/>
    </w:rPr>
  </w:style>
  <w:style w:type="character" w:styleId="a9">
    <w:name w:val="Hyperlink"/>
    <w:basedOn w:val="a0"/>
    <w:uiPriority w:val="99"/>
    <w:unhideWhenUsed/>
    <w:rsid w:val="0086148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038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7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1">
    <w:name w:val="heading 1"/>
    <w:basedOn w:val="a"/>
    <w:next w:val="a"/>
    <w:link w:val="10"/>
    <w:uiPriority w:val="9"/>
    <w:qFormat/>
    <w:rsid w:val="00E038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1176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73462"/>
    <w:pPr>
      <w:ind w:left="720"/>
      <w:contextualSpacing/>
    </w:pPr>
  </w:style>
  <w:style w:type="paragraph" w:styleId="a5">
    <w:name w:val="No Spacing"/>
    <w:link w:val="a6"/>
    <w:qFormat/>
    <w:rsid w:val="0087346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locked/>
    <w:rsid w:val="00873462"/>
    <w:rPr>
      <w:rFonts w:ascii="Calibri" w:eastAsia="Calibri" w:hAnsi="Calibri" w:cs="Times New Roman"/>
    </w:rPr>
  </w:style>
  <w:style w:type="character" w:customStyle="1" w:styleId="rvts17">
    <w:name w:val="rvts17"/>
    <w:basedOn w:val="a0"/>
    <w:rsid w:val="001C5858"/>
  </w:style>
  <w:style w:type="paragraph" w:styleId="a7">
    <w:name w:val="Balloon Text"/>
    <w:basedOn w:val="a"/>
    <w:link w:val="a8"/>
    <w:uiPriority w:val="99"/>
    <w:semiHidden/>
    <w:unhideWhenUsed/>
    <w:rsid w:val="005C376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3762"/>
    <w:rPr>
      <w:rFonts w:ascii="Tahoma" w:eastAsia="Times New Roman" w:hAnsi="Tahoma" w:cs="Tahoma"/>
      <w:sz w:val="16"/>
      <w:szCs w:val="16"/>
      <w:lang w:val="ru-RU" w:eastAsia="uk-UA"/>
    </w:rPr>
  </w:style>
  <w:style w:type="paragraph" w:customStyle="1" w:styleId="4">
    <w:name w:val="Знак Знак4"/>
    <w:basedOn w:val="a"/>
    <w:rsid w:val="00E90BE9"/>
    <w:rPr>
      <w:rFonts w:ascii="Verdana" w:hAnsi="Verdana" w:cs="Verdana"/>
      <w:lang w:val="en-US" w:eastAsia="en-US"/>
    </w:rPr>
  </w:style>
  <w:style w:type="character" w:styleId="a9">
    <w:name w:val="Hyperlink"/>
    <w:basedOn w:val="a0"/>
    <w:uiPriority w:val="99"/>
    <w:unhideWhenUsed/>
    <w:rsid w:val="0086148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038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2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nbox@brusylivska-gromada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881EB-FBAD-4518-836E-91074DB44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1267</Words>
  <Characters>7225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я</cp:lastModifiedBy>
  <cp:revision>8</cp:revision>
  <cp:lastPrinted>2024-05-16T08:44:00Z</cp:lastPrinted>
  <dcterms:created xsi:type="dcterms:W3CDTF">2024-05-02T12:40:00Z</dcterms:created>
  <dcterms:modified xsi:type="dcterms:W3CDTF">2024-05-16T08:46:00Z</dcterms:modified>
</cp:coreProperties>
</file>